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56" w:rsidRPr="0025008C" w:rsidRDefault="00754756" w:rsidP="00321812">
      <w:pPr>
        <w:keepNext/>
        <w:keepLines/>
        <w:pageBreakBefore/>
        <w:shd w:val="clear" w:color="auto" w:fill="D9D9D9"/>
        <w:spacing w:after="120" w:line="240" w:lineRule="auto"/>
        <w:jc w:val="center"/>
        <w:outlineLvl w:val="0"/>
        <w:rPr>
          <w:rFonts w:cs="Sakkal Majalla"/>
          <w:b/>
          <w:bCs/>
          <w:color w:val="000000"/>
          <w:sz w:val="32"/>
          <w:szCs w:val="32"/>
          <w:lang w:bidi="ar-JO"/>
        </w:rPr>
      </w:pPr>
      <w:r w:rsidRPr="0025008C">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5"/>
        <w:gridCol w:w="2289"/>
        <w:gridCol w:w="1456"/>
        <w:gridCol w:w="1150"/>
        <w:gridCol w:w="161"/>
        <w:gridCol w:w="1536"/>
        <w:gridCol w:w="240"/>
        <w:gridCol w:w="1609"/>
      </w:tblGrid>
      <w:tr w:rsidR="00754756" w:rsidRPr="006979E3">
        <w:trPr>
          <w:trHeight w:val="324"/>
        </w:trPr>
        <w:tc>
          <w:tcPr>
            <w:tcW w:w="1793" w:type="dxa"/>
            <w:shd w:val="pct12" w:color="auto" w:fill="auto"/>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bookmarkStart w:id="0" w:name="_Hlk150537974"/>
            <w:r w:rsidRPr="006979E3">
              <w:rPr>
                <w:rFonts w:ascii="Times New Roman" w:hAnsi="Times New Roman" w:cs="Simplified Arabic"/>
                <w:b/>
                <w:bCs/>
                <w:color w:val="000000"/>
                <w:sz w:val="24"/>
                <w:szCs w:val="24"/>
                <w:lang w:bidi="ar-JO"/>
              </w:rPr>
              <w:t>Faculty</w:t>
            </w:r>
          </w:p>
        </w:tc>
        <w:tc>
          <w:tcPr>
            <w:tcW w:w="8555" w:type="dxa"/>
            <w:gridSpan w:val="7"/>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Pharmacy</w:t>
            </w:r>
          </w:p>
        </w:tc>
      </w:tr>
      <w:tr w:rsidR="00754756" w:rsidRPr="006979E3">
        <w:trPr>
          <w:trHeight w:val="397"/>
        </w:trPr>
        <w:tc>
          <w:tcPr>
            <w:tcW w:w="1793" w:type="dxa"/>
            <w:shd w:val="pct12" w:color="auto" w:fill="auto"/>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 xml:space="preserve">Department </w:t>
            </w:r>
          </w:p>
        </w:tc>
        <w:tc>
          <w:tcPr>
            <w:tcW w:w="4912" w:type="dxa"/>
            <w:gridSpan w:val="3"/>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Clinical Pharmacy</w:t>
            </w:r>
          </w:p>
        </w:tc>
        <w:tc>
          <w:tcPr>
            <w:tcW w:w="1977" w:type="dxa"/>
            <w:gridSpan w:val="3"/>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Level</w:t>
            </w:r>
          </w:p>
        </w:tc>
        <w:tc>
          <w:tcPr>
            <w:tcW w:w="1666" w:type="dxa"/>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r>
      <w:tr w:rsidR="00754756" w:rsidRPr="006979E3">
        <w:trPr>
          <w:trHeight w:val="397"/>
        </w:trPr>
        <w:tc>
          <w:tcPr>
            <w:tcW w:w="1793" w:type="dxa"/>
            <w:shd w:val="pct12" w:color="auto" w:fill="auto"/>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 xml:space="preserve">Course </w:t>
            </w:r>
          </w:p>
        </w:tc>
        <w:tc>
          <w:tcPr>
            <w:tcW w:w="2296" w:type="dxa"/>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Pharmacogenomics</w:t>
            </w:r>
          </w:p>
        </w:tc>
        <w:tc>
          <w:tcPr>
            <w:tcW w:w="1456" w:type="dxa"/>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Code</w:t>
            </w:r>
          </w:p>
        </w:tc>
        <w:tc>
          <w:tcPr>
            <w:tcW w:w="1160" w:type="dxa"/>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17024</w:t>
            </w:r>
            <w:r w:rsidRPr="006979E3">
              <w:rPr>
                <w:rFonts w:ascii="Times New Roman" w:hAnsi="Times New Roman" w:cs="Simplified Arabic"/>
                <w:b/>
                <w:bCs/>
                <w:color w:val="000000"/>
                <w:sz w:val="24"/>
                <w:szCs w:val="24"/>
                <w:lang w:bidi="ar-JO"/>
              </w:rPr>
              <w:t>40</w:t>
            </w:r>
          </w:p>
        </w:tc>
        <w:tc>
          <w:tcPr>
            <w:tcW w:w="1977" w:type="dxa"/>
            <w:gridSpan w:val="3"/>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Prerequisite</w:t>
            </w:r>
          </w:p>
        </w:tc>
        <w:tc>
          <w:tcPr>
            <w:tcW w:w="1666" w:type="dxa"/>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1702332</w:t>
            </w:r>
          </w:p>
        </w:tc>
      </w:tr>
      <w:tr w:rsidR="00754756" w:rsidRPr="006979E3">
        <w:trPr>
          <w:trHeight w:val="233"/>
        </w:trPr>
        <w:tc>
          <w:tcPr>
            <w:tcW w:w="1793" w:type="dxa"/>
            <w:shd w:val="pct12" w:color="auto" w:fill="auto"/>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Credit hours</w:t>
            </w:r>
          </w:p>
        </w:tc>
        <w:tc>
          <w:tcPr>
            <w:tcW w:w="2296" w:type="dxa"/>
            <w:vAlign w:val="center"/>
          </w:tcPr>
          <w:p w:rsidR="00754756" w:rsidRPr="006979E3" w:rsidRDefault="00754756" w:rsidP="006979E3">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456" w:type="dxa"/>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 xml:space="preserve">Theoretical </w:t>
            </w:r>
          </w:p>
        </w:tc>
        <w:tc>
          <w:tcPr>
            <w:tcW w:w="1160" w:type="dxa"/>
            <w:vAlign w:val="center"/>
          </w:tcPr>
          <w:p w:rsidR="00754756" w:rsidRPr="006979E3" w:rsidRDefault="00754756" w:rsidP="006979E3">
            <w:pPr>
              <w:spacing w:before="120" w:after="0" w:line="240" w:lineRule="auto"/>
              <w:jc w:val="both"/>
              <w:rPr>
                <w:rFonts w:ascii="Times New Roman" w:hAnsi="Times New Roman" w:cs="Times New Roman"/>
                <w:color w:val="000000"/>
                <w:sz w:val="24"/>
                <w:szCs w:val="24"/>
                <w:lang w:bidi="ar-JO"/>
              </w:rPr>
            </w:pPr>
          </w:p>
        </w:tc>
        <w:tc>
          <w:tcPr>
            <w:tcW w:w="1977" w:type="dxa"/>
            <w:gridSpan w:val="3"/>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Practical</w:t>
            </w:r>
          </w:p>
        </w:tc>
        <w:tc>
          <w:tcPr>
            <w:tcW w:w="1666" w:type="dxa"/>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r>
      <w:tr w:rsidR="00754756" w:rsidRPr="006979E3">
        <w:trPr>
          <w:trHeight w:val="397"/>
        </w:trPr>
        <w:tc>
          <w:tcPr>
            <w:tcW w:w="1793" w:type="dxa"/>
            <w:shd w:val="pct12" w:color="auto" w:fill="auto"/>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Coordinator</w:t>
            </w:r>
          </w:p>
        </w:tc>
        <w:tc>
          <w:tcPr>
            <w:tcW w:w="2296" w:type="dxa"/>
            <w:vAlign w:val="center"/>
          </w:tcPr>
          <w:p w:rsidR="00754756" w:rsidRPr="006979E3" w:rsidRDefault="00754756" w:rsidP="006979E3">
            <w:pPr>
              <w:spacing w:before="120" w:after="0" w:line="240" w:lineRule="auto"/>
              <w:jc w:val="both"/>
              <w:rPr>
                <w:rFonts w:ascii="Times New Roman" w:hAnsi="Times New Roman" w:cs="Times New Roman"/>
                <w:color w:val="000000"/>
                <w:sz w:val="24"/>
                <w:szCs w:val="24"/>
                <w:lang w:bidi="ar-JO"/>
              </w:rPr>
            </w:pPr>
            <w:r w:rsidRPr="006979E3">
              <w:rPr>
                <w:rFonts w:ascii="Times New Roman" w:hAnsi="Times New Roman" w:cs="Times New Roman"/>
                <w:color w:val="000000"/>
                <w:sz w:val="24"/>
                <w:szCs w:val="24"/>
                <w:lang w:bidi="ar-JO"/>
              </w:rPr>
              <w:t>Einas Al Manasrah</w:t>
            </w:r>
          </w:p>
        </w:tc>
        <w:tc>
          <w:tcPr>
            <w:tcW w:w="1456" w:type="dxa"/>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Email</w:t>
            </w:r>
          </w:p>
        </w:tc>
        <w:tc>
          <w:tcPr>
            <w:tcW w:w="4803" w:type="dxa"/>
            <w:gridSpan w:val="5"/>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r>
      <w:tr w:rsidR="00754756" w:rsidRPr="006979E3">
        <w:trPr>
          <w:trHeight w:val="447"/>
        </w:trPr>
        <w:tc>
          <w:tcPr>
            <w:tcW w:w="1793" w:type="dxa"/>
            <w:shd w:val="pct12" w:color="auto" w:fill="auto"/>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Teachers</w:t>
            </w:r>
          </w:p>
        </w:tc>
        <w:tc>
          <w:tcPr>
            <w:tcW w:w="2296" w:type="dxa"/>
            <w:vAlign w:val="center"/>
          </w:tcPr>
          <w:p w:rsidR="00754756" w:rsidRPr="006979E3" w:rsidRDefault="00754756" w:rsidP="006979E3">
            <w:pPr>
              <w:spacing w:before="120" w:after="0" w:line="240" w:lineRule="auto"/>
              <w:jc w:val="both"/>
              <w:rPr>
                <w:rFonts w:ascii="Times New Roman" w:hAnsi="Times New Roman" w:cs="Times New Roman"/>
                <w:color w:val="000000"/>
                <w:sz w:val="24"/>
                <w:szCs w:val="24"/>
                <w:lang w:bidi="ar-JO"/>
              </w:rPr>
            </w:pPr>
            <w:r w:rsidRPr="006979E3">
              <w:rPr>
                <w:rFonts w:ascii="Times New Roman" w:hAnsi="Times New Roman" w:cs="Times New Roman"/>
                <w:color w:val="000000"/>
                <w:sz w:val="24"/>
                <w:szCs w:val="24"/>
                <w:lang w:bidi="ar-JO"/>
              </w:rPr>
              <w:t>Abeer Kharshid</w:t>
            </w:r>
          </w:p>
        </w:tc>
        <w:tc>
          <w:tcPr>
            <w:tcW w:w="1456" w:type="dxa"/>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Emails</w:t>
            </w:r>
          </w:p>
        </w:tc>
        <w:tc>
          <w:tcPr>
            <w:tcW w:w="4803" w:type="dxa"/>
            <w:gridSpan w:val="5"/>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r>
      <w:tr w:rsidR="00754756" w:rsidRPr="006979E3">
        <w:trPr>
          <w:trHeight w:val="397"/>
        </w:trPr>
        <w:tc>
          <w:tcPr>
            <w:tcW w:w="1793" w:type="dxa"/>
            <w:shd w:val="pct12" w:color="auto" w:fill="auto"/>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Lecture Time</w:t>
            </w:r>
          </w:p>
        </w:tc>
        <w:tc>
          <w:tcPr>
            <w:tcW w:w="2296" w:type="dxa"/>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Place</w:t>
            </w:r>
          </w:p>
        </w:tc>
        <w:tc>
          <w:tcPr>
            <w:tcW w:w="1337" w:type="dxa"/>
            <w:gridSpan w:val="2"/>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Attendance mode</w:t>
            </w:r>
          </w:p>
        </w:tc>
        <w:tc>
          <w:tcPr>
            <w:tcW w:w="1930" w:type="dxa"/>
            <w:gridSpan w:val="2"/>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r>
      <w:tr w:rsidR="00754756" w:rsidRPr="006979E3">
        <w:trPr>
          <w:trHeight w:val="50"/>
        </w:trPr>
        <w:tc>
          <w:tcPr>
            <w:tcW w:w="1793" w:type="dxa"/>
            <w:shd w:val="pct12" w:color="auto" w:fill="auto"/>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 xml:space="preserve">Semester </w:t>
            </w:r>
          </w:p>
        </w:tc>
        <w:tc>
          <w:tcPr>
            <w:tcW w:w="2296" w:type="dxa"/>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sz w:val="24"/>
                <w:szCs w:val="24"/>
                <w:lang w:bidi="ar-JO"/>
              </w:rPr>
            </w:pPr>
            <w:r w:rsidRPr="006979E3">
              <w:rPr>
                <w:rFonts w:ascii="Times New Roman" w:hAnsi="Times New Roman" w:cs="Simplified Arabic"/>
                <w:b/>
                <w:bCs/>
                <w:color w:val="000000"/>
                <w:sz w:val="24"/>
                <w:szCs w:val="24"/>
                <w:lang w:bidi="ar-JO"/>
              </w:rPr>
              <w:t xml:space="preserve">Preparation date </w:t>
            </w:r>
          </w:p>
        </w:tc>
        <w:tc>
          <w:tcPr>
            <w:tcW w:w="1337" w:type="dxa"/>
            <w:gridSpan w:val="2"/>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r w:rsidRPr="006979E3">
              <w:rPr>
                <w:rFonts w:ascii="Times New Roman" w:hAnsi="Times New Roman" w:cs="Simplified Arabic"/>
                <w:b/>
                <w:bCs/>
                <w:color w:val="000000"/>
                <w:sz w:val="24"/>
                <w:szCs w:val="24"/>
                <w:lang w:bidi="ar-JO"/>
              </w:rPr>
              <w:t>Modification Date</w:t>
            </w:r>
          </w:p>
        </w:tc>
        <w:tc>
          <w:tcPr>
            <w:tcW w:w="1930" w:type="dxa"/>
            <w:gridSpan w:val="2"/>
            <w:vAlign w:val="center"/>
          </w:tcPr>
          <w:p w:rsidR="00754756" w:rsidRPr="006979E3" w:rsidRDefault="00754756" w:rsidP="006979E3">
            <w:pPr>
              <w:spacing w:before="120" w:after="0" w:line="240" w:lineRule="auto"/>
              <w:jc w:val="both"/>
              <w:rPr>
                <w:rFonts w:ascii="Times New Roman" w:hAnsi="Times New Roman" w:cs="Simplified Arabic"/>
                <w:color w:val="000000"/>
                <w:sz w:val="24"/>
                <w:szCs w:val="24"/>
                <w:lang w:bidi="ar-JO"/>
              </w:rPr>
            </w:pPr>
          </w:p>
        </w:tc>
      </w:tr>
      <w:bookmarkEnd w:id="0"/>
    </w:tbl>
    <w:p w:rsidR="00754756" w:rsidRPr="0025008C" w:rsidRDefault="00754756">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754756" w:rsidRPr="006979E3">
        <w:trPr>
          <w:trHeight w:val="397"/>
        </w:trPr>
        <w:tc>
          <w:tcPr>
            <w:tcW w:w="10369" w:type="dxa"/>
            <w:shd w:val="pct12" w:color="auto" w:fill="auto"/>
            <w:vAlign w:val="center"/>
          </w:tcPr>
          <w:p w:rsidR="00754756" w:rsidRPr="006979E3" w:rsidRDefault="00754756" w:rsidP="006979E3">
            <w:pPr>
              <w:spacing w:before="120" w:after="0" w:line="240" w:lineRule="auto"/>
              <w:jc w:val="center"/>
              <w:rPr>
                <w:rFonts w:ascii="Times New Roman" w:hAnsi="Times New Roman" w:cs="Simplified Arabic"/>
                <w:b/>
                <w:bCs/>
                <w:color w:val="000000"/>
                <w:lang w:bidi="ar-JO"/>
              </w:rPr>
            </w:pPr>
            <w:r w:rsidRPr="006979E3">
              <w:rPr>
                <w:rFonts w:ascii="Times New Roman" w:hAnsi="Times New Roman" w:cs="Simplified Arabic"/>
                <w:b/>
                <w:bCs/>
                <w:color w:val="000000"/>
                <w:lang w:bidi="ar-JO"/>
              </w:rPr>
              <w:t xml:space="preserve"> Abstracted Course Description </w:t>
            </w:r>
          </w:p>
        </w:tc>
      </w:tr>
      <w:tr w:rsidR="00754756" w:rsidRPr="006979E3">
        <w:trPr>
          <w:trHeight w:val="397"/>
        </w:trPr>
        <w:tc>
          <w:tcPr>
            <w:tcW w:w="10369" w:type="dxa"/>
            <w:vAlign w:val="center"/>
          </w:tcPr>
          <w:p w:rsidR="00754756" w:rsidRPr="006979E3" w:rsidRDefault="00754756" w:rsidP="006979E3">
            <w:pPr>
              <w:spacing w:before="120" w:after="0" w:line="240" w:lineRule="auto"/>
              <w:jc w:val="both"/>
              <w:rPr>
                <w:rFonts w:ascii="Times New Roman" w:hAnsi="Times New Roman" w:cs="Simplified Arabic"/>
                <w:color w:val="000000"/>
                <w:lang w:bidi="ar-JO"/>
              </w:rPr>
            </w:pPr>
            <w:r w:rsidRPr="006979E3">
              <w:rPr>
                <w:rFonts w:ascii="Times New Roman" w:hAnsi="Times New Roman" w:cs="Simplified Arabic"/>
                <w:color w:val="000000"/>
                <w:lang w:bidi="ar-JO"/>
              </w:rPr>
              <w:t>The Pharmacogenomics course equips students with the necessary knowledge to interpret a patient's genetic data effectively. It focuses on the integration of genetic information to tailor medication prescriptions and dosages according to an individual's unique genetic makeup. The course explores the intersection of genomics and pharmacology, offering insights into personalized medicine.</w:t>
            </w:r>
          </w:p>
        </w:tc>
      </w:tr>
      <w:tr w:rsidR="00754756" w:rsidRPr="006979E3">
        <w:trPr>
          <w:trHeight w:val="397"/>
        </w:trPr>
        <w:tc>
          <w:tcPr>
            <w:tcW w:w="10369" w:type="dxa"/>
            <w:shd w:val="pct12" w:color="auto" w:fill="auto"/>
            <w:vAlign w:val="center"/>
          </w:tcPr>
          <w:p w:rsidR="00754756" w:rsidRPr="006979E3" w:rsidRDefault="00754756" w:rsidP="006979E3">
            <w:pPr>
              <w:spacing w:before="120" w:after="0" w:line="240" w:lineRule="auto"/>
              <w:jc w:val="center"/>
              <w:rPr>
                <w:rFonts w:ascii="Times New Roman" w:hAnsi="Times New Roman" w:cs="Simplified Arabic"/>
                <w:b/>
                <w:bCs/>
                <w:color w:val="000000"/>
                <w:lang w:bidi="ar-JO"/>
              </w:rPr>
            </w:pPr>
            <w:r w:rsidRPr="006979E3">
              <w:rPr>
                <w:rFonts w:ascii="Times New Roman" w:hAnsi="Times New Roman" w:cs="Simplified Arabic"/>
                <w:b/>
                <w:bCs/>
                <w:color w:val="000000"/>
                <w:lang w:bidi="ar-JO"/>
              </w:rPr>
              <w:t>Course Goals</w:t>
            </w:r>
          </w:p>
        </w:tc>
      </w:tr>
      <w:tr w:rsidR="00754756" w:rsidRPr="006979E3">
        <w:trPr>
          <w:trHeight w:val="397"/>
        </w:trPr>
        <w:tc>
          <w:tcPr>
            <w:tcW w:w="10369" w:type="dxa"/>
            <w:vAlign w:val="center"/>
          </w:tcPr>
          <w:p w:rsidR="00754756" w:rsidRPr="006979E3" w:rsidRDefault="00754756" w:rsidP="006979E3">
            <w:pPr>
              <w:pStyle w:val="ListParagraph"/>
              <w:numPr>
                <w:ilvl w:val="0"/>
                <w:numId w:val="8"/>
              </w:numPr>
              <w:spacing w:before="120"/>
              <w:rPr>
                <w:rFonts w:cs="Simplified Arabic"/>
                <w:color w:val="000000"/>
              </w:rPr>
            </w:pPr>
            <w:r w:rsidRPr="006979E3">
              <w:rPr>
                <w:rFonts w:cs="Simplified Arabic"/>
                <w:color w:val="000000"/>
              </w:rPr>
              <w:t>To understand the principles and applications of pharmacogenomics.</w:t>
            </w:r>
          </w:p>
          <w:p w:rsidR="00754756" w:rsidRPr="006979E3" w:rsidRDefault="00754756" w:rsidP="006979E3">
            <w:pPr>
              <w:pStyle w:val="ListParagraph"/>
              <w:numPr>
                <w:ilvl w:val="0"/>
                <w:numId w:val="8"/>
              </w:numPr>
              <w:spacing w:before="120"/>
              <w:rPr>
                <w:rFonts w:cs="Simplified Arabic"/>
                <w:color w:val="000000"/>
              </w:rPr>
            </w:pPr>
            <w:r w:rsidRPr="006979E3">
              <w:rPr>
                <w:rFonts w:cs="Simplified Arabic"/>
                <w:color w:val="000000"/>
              </w:rPr>
              <w:t>To interpret genetic data for personalized medication decisions.</w:t>
            </w:r>
          </w:p>
          <w:p w:rsidR="00754756" w:rsidRPr="006979E3" w:rsidRDefault="00754756" w:rsidP="006979E3">
            <w:pPr>
              <w:pStyle w:val="ListParagraph"/>
              <w:numPr>
                <w:ilvl w:val="0"/>
                <w:numId w:val="8"/>
              </w:numPr>
              <w:spacing w:before="120"/>
              <w:rPr>
                <w:rFonts w:cs="Simplified Arabic"/>
                <w:color w:val="000000"/>
              </w:rPr>
            </w:pPr>
            <w:r w:rsidRPr="006979E3">
              <w:rPr>
                <w:rFonts w:cs="Simplified Arabic"/>
                <w:color w:val="000000"/>
              </w:rPr>
              <w:t>To apply genomic information in prescribing optimal drug dosages.</w:t>
            </w:r>
          </w:p>
          <w:p w:rsidR="00754756" w:rsidRPr="006979E3" w:rsidRDefault="00754756" w:rsidP="006979E3">
            <w:pPr>
              <w:pStyle w:val="ListParagraph"/>
              <w:numPr>
                <w:ilvl w:val="0"/>
                <w:numId w:val="8"/>
              </w:numPr>
              <w:spacing w:before="120"/>
              <w:rPr>
                <w:rFonts w:cs="Simplified Arabic"/>
                <w:color w:val="000000"/>
              </w:rPr>
            </w:pPr>
            <w:r w:rsidRPr="006979E3">
              <w:rPr>
                <w:rFonts w:cs="Simplified Arabic"/>
                <w:color w:val="000000"/>
              </w:rPr>
              <w:t>To explore the ethical considerations in pharmacogenomics</w:t>
            </w:r>
          </w:p>
        </w:tc>
      </w:tr>
    </w:tbl>
    <w:p w:rsidR="00754756" w:rsidRPr="0025008C" w:rsidRDefault="00754756">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
        <w:gridCol w:w="2850"/>
        <w:gridCol w:w="2116"/>
        <w:gridCol w:w="1526"/>
        <w:gridCol w:w="2010"/>
        <w:gridCol w:w="886"/>
      </w:tblGrid>
      <w:tr w:rsidR="00754756" w:rsidRPr="006979E3">
        <w:trPr>
          <w:trHeight w:val="397"/>
        </w:trPr>
        <w:tc>
          <w:tcPr>
            <w:tcW w:w="10206" w:type="dxa"/>
            <w:gridSpan w:val="6"/>
            <w:shd w:val="clear" w:color="auto" w:fill="D9D9D9"/>
            <w:vAlign w:val="center"/>
          </w:tcPr>
          <w:p w:rsidR="00754756" w:rsidRPr="006979E3" w:rsidRDefault="00754756" w:rsidP="006979E3">
            <w:pPr>
              <w:spacing w:before="120" w:after="0" w:line="240" w:lineRule="auto"/>
              <w:ind w:left="313" w:hanging="284"/>
              <w:jc w:val="center"/>
              <w:rPr>
                <w:rFonts w:ascii="Times New Roman" w:hAnsi="Times New Roman" w:cs="Times New Roman"/>
                <w:color w:val="000000"/>
                <w:lang w:bidi="ar-JO"/>
              </w:rPr>
            </w:pPr>
            <w:r w:rsidRPr="006979E3">
              <w:rPr>
                <w:rFonts w:ascii="Times New Roman" w:hAnsi="Times New Roman" w:cs="Simplified Arabic"/>
                <w:b/>
                <w:bCs/>
                <w:color w:val="000000"/>
                <w:lang w:bidi="ar-JO"/>
              </w:rPr>
              <w:t>CILOs</w:t>
            </w:r>
          </w:p>
        </w:tc>
      </w:tr>
      <w:tr w:rsidR="00754756" w:rsidRPr="006979E3">
        <w:trPr>
          <w:trHeight w:val="397"/>
        </w:trPr>
        <w:tc>
          <w:tcPr>
            <w:tcW w:w="10206" w:type="dxa"/>
            <w:gridSpan w:val="6"/>
            <w:shd w:val="clear" w:color="auto" w:fill="D9D9D9"/>
            <w:vAlign w:val="center"/>
          </w:tcPr>
          <w:p w:rsidR="00754756" w:rsidRPr="006979E3" w:rsidRDefault="00754756" w:rsidP="006979E3">
            <w:pPr>
              <w:spacing w:before="120" w:after="0" w:line="240" w:lineRule="auto"/>
              <w:jc w:val="center"/>
              <w:rPr>
                <w:rFonts w:ascii="Times New Roman" w:hAnsi="Times New Roman" w:cs="Simplified Arabic"/>
                <w:color w:val="000000"/>
                <w:lang w:bidi="ar-JO"/>
              </w:rPr>
            </w:pPr>
            <w:r w:rsidRPr="006979E3">
              <w:rPr>
                <w:rFonts w:ascii="Times New Roman" w:hAnsi="Times New Roman" w:cs="Simplified Arabic"/>
                <w:b/>
                <w:bCs/>
                <w:color w:val="000000"/>
                <w:lang w:bidi="ar-JO"/>
              </w:rPr>
              <w:t>Knowledge</w:t>
            </w:r>
          </w:p>
        </w:tc>
      </w:tr>
      <w:tr w:rsidR="00754756" w:rsidRPr="006979E3">
        <w:trPr>
          <w:trHeight w:val="397"/>
        </w:trPr>
        <w:tc>
          <w:tcPr>
            <w:tcW w:w="10206" w:type="dxa"/>
            <w:gridSpan w:val="6"/>
            <w:vAlign w:val="center"/>
          </w:tcPr>
          <w:p w:rsidR="00754756" w:rsidRPr="006979E3" w:rsidRDefault="00754756" w:rsidP="006979E3">
            <w:pPr>
              <w:spacing w:before="120" w:after="0" w:line="240" w:lineRule="auto"/>
              <w:ind w:left="360"/>
              <w:rPr>
                <w:rFonts w:ascii="Times New Roman" w:hAnsi="Times New Roman" w:cs="Times New Roman"/>
                <w:lang w:bidi="ar-JO"/>
              </w:rPr>
            </w:pPr>
            <w:r w:rsidRPr="006979E3">
              <w:rPr>
                <w:rFonts w:ascii="Times New Roman" w:hAnsi="Times New Roman" w:cs="Times New Roman"/>
                <w:lang w:bidi="ar-JO"/>
              </w:rPr>
              <w:t>a1. Comprehend the fundamentals of pharmacogenomics.</w:t>
            </w:r>
          </w:p>
          <w:p w:rsidR="00754756" w:rsidRPr="006979E3" w:rsidRDefault="00754756" w:rsidP="006979E3">
            <w:pPr>
              <w:spacing w:before="120" w:after="0" w:line="240" w:lineRule="auto"/>
              <w:ind w:left="360"/>
              <w:rPr>
                <w:rFonts w:ascii="Times New Roman" w:hAnsi="Times New Roman" w:cs="Times New Roman"/>
                <w:lang w:bidi="ar-JO"/>
              </w:rPr>
            </w:pPr>
            <w:r w:rsidRPr="006979E3">
              <w:rPr>
                <w:rFonts w:ascii="Times New Roman" w:hAnsi="Times New Roman" w:cs="Times New Roman"/>
                <w:lang w:bidi="ar-JO"/>
              </w:rPr>
              <w:t>a2. Analyze and interpret genetic data relevant to drug response.</w:t>
            </w:r>
          </w:p>
          <w:p w:rsidR="00754756" w:rsidRPr="006979E3" w:rsidRDefault="00754756" w:rsidP="006979E3">
            <w:pPr>
              <w:spacing w:before="120" w:after="0" w:line="240" w:lineRule="auto"/>
              <w:ind w:left="360"/>
              <w:rPr>
                <w:rFonts w:ascii="Times New Roman" w:hAnsi="Times New Roman" w:cs="Times New Roman"/>
                <w:lang w:bidi="ar-JO"/>
              </w:rPr>
            </w:pPr>
            <w:r w:rsidRPr="006979E3">
              <w:rPr>
                <w:rFonts w:ascii="Times New Roman" w:hAnsi="Times New Roman" w:cs="Times New Roman"/>
                <w:lang w:bidi="ar-JO"/>
              </w:rPr>
              <w:t>a3. Understand the role of genetic variations in drug metabolism.</w:t>
            </w:r>
          </w:p>
        </w:tc>
      </w:tr>
      <w:tr w:rsidR="00754756" w:rsidRPr="006979E3">
        <w:trPr>
          <w:trHeight w:val="397"/>
        </w:trPr>
        <w:tc>
          <w:tcPr>
            <w:tcW w:w="10206" w:type="dxa"/>
            <w:gridSpan w:val="6"/>
            <w:shd w:val="clear" w:color="auto" w:fill="D9D9D9"/>
            <w:vAlign w:val="center"/>
          </w:tcPr>
          <w:p w:rsidR="00754756" w:rsidRPr="006979E3" w:rsidRDefault="00754756" w:rsidP="006979E3">
            <w:pPr>
              <w:spacing w:before="120" w:after="0" w:line="240" w:lineRule="auto"/>
              <w:jc w:val="both"/>
              <w:rPr>
                <w:rFonts w:ascii="Times New Roman" w:hAnsi="Times New Roman" w:cs="Simplified Arabic"/>
                <w:b/>
                <w:bCs/>
                <w:color w:val="000000"/>
                <w:lang w:bidi="ar-JO"/>
              </w:rPr>
            </w:pPr>
            <w:r w:rsidRPr="006979E3">
              <w:rPr>
                <w:rFonts w:ascii="Times New Roman" w:hAnsi="Times New Roman" w:cs="Simplified Arabic"/>
                <w:b/>
                <w:bCs/>
                <w:color w:val="000000"/>
                <w:lang w:bidi="ar-JO"/>
              </w:rPr>
              <w:t>Skills</w:t>
            </w:r>
          </w:p>
        </w:tc>
      </w:tr>
      <w:tr w:rsidR="00754756" w:rsidRPr="006979E3">
        <w:trPr>
          <w:trHeight w:val="397"/>
        </w:trPr>
        <w:tc>
          <w:tcPr>
            <w:tcW w:w="10206" w:type="dxa"/>
            <w:gridSpan w:val="6"/>
            <w:vAlign w:val="center"/>
          </w:tcPr>
          <w:p w:rsidR="00754756" w:rsidRPr="006979E3" w:rsidRDefault="00754756" w:rsidP="006979E3">
            <w:pPr>
              <w:spacing w:before="120" w:after="0" w:line="240" w:lineRule="auto"/>
              <w:ind w:left="360"/>
              <w:rPr>
                <w:rFonts w:ascii="Times New Roman" w:hAnsi="Times New Roman" w:cs="Times New Roman"/>
                <w:lang w:bidi="ar-JO"/>
              </w:rPr>
            </w:pPr>
            <w:r w:rsidRPr="006979E3">
              <w:rPr>
                <w:rFonts w:ascii="Times New Roman" w:hAnsi="Times New Roman" w:cs="Times New Roman"/>
                <w:lang w:bidi="ar-JO"/>
              </w:rPr>
              <w:t>b1. Apply pharmacogenomic principles to optimize drug therapy.</w:t>
            </w:r>
          </w:p>
          <w:p w:rsidR="00754756" w:rsidRPr="006979E3" w:rsidRDefault="00754756" w:rsidP="006979E3">
            <w:pPr>
              <w:spacing w:before="120" w:after="0" w:line="240" w:lineRule="auto"/>
              <w:ind w:left="360"/>
              <w:rPr>
                <w:rFonts w:ascii="Times New Roman" w:hAnsi="Times New Roman" w:cs="Times New Roman"/>
                <w:lang w:bidi="ar-JO"/>
              </w:rPr>
            </w:pPr>
            <w:r w:rsidRPr="006979E3">
              <w:rPr>
                <w:rFonts w:ascii="Times New Roman" w:hAnsi="Times New Roman" w:cs="Times New Roman"/>
                <w:lang w:bidi="ar-JO"/>
              </w:rPr>
              <w:t>b2. Interpret and utilize genetic information in medication selection.</w:t>
            </w:r>
          </w:p>
          <w:p w:rsidR="00754756" w:rsidRPr="006979E3" w:rsidRDefault="00754756" w:rsidP="006979E3">
            <w:pPr>
              <w:spacing w:before="120" w:after="0" w:line="240" w:lineRule="auto"/>
              <w:ind w:left="360"/>
              <w:rPr>
                <w:rFonts w:ascii="Times New Roman" w:hAnsi="Times New Roman" w:cs="Times New Roman"/>
                <w:lang w:bidi="ar-JO"/>
              </w:rPr>
            </w:pPr>
            <w:r w:rsidRPr="006979E3">
              <w:rPr>
                <w:rFonts w:ascii="Times New Roman" w:hAnsi="Times New Roman" w:cs="Times New Roman"/>
                <w:lang w:bidi="ar-JO"/>
              </w:rPr>
              <w:t>b3. Demonstrate proficiency in assessing genetic factors influencing drug response.</w:t>
            </w:r>
          </w:p>
        </w:tc>
      </w:tr>
      <w:tr w:rsidR="00754756" w:rsidRPr="006979E3">
        <w:trPr>
          <w:trHeight w:val="397"/>
        </w:trPr>
        <w:tc>
          <w:tcPr>
            <w:tcW w:w="10206" w:type="dxa"/>
            <w:gridSpan w:val="6"/>
            <w:shd w:val="clear" w:color="auto" w:fill="D9D9D9"/>
            <w:vAlign w:val="center"/>
          </w:tcPr>
          <w:p w:rsidR="00754756" w:rsidRPr="006979E3" w:rsidRDefault="00754756" w:rsidP="006979E3">
            <w:pPr>
              <w:spacing w:before="120" w:after="0" w:line="240" w:lineRule="auto"/>
              <w:jc w:val="center"/>
              <w:rPr>
                <w:rFonts w:ascii="Times New Roman" w:hAnsi="Times New Roman" w:cs="Simplified Arabic"/>
                <w:b/>
                <w:bCs/>
                <w:color w:val="000000"/>
                <w:lang w:bidi="ar-JO"/>
              </w:rPr>
            </w:pPr>
            <w:r w:rsidRPr="006979E3">
              <w:rPr>
                <w:rFonts w:ascii="Times New Roman" w:hAnsi="Times New Roman" w:cs="Simplified Arabic"/>
                <w:b/>
                <w:bCs/>
                <w:color w:val="000000"/>
                <w:lang w:bidi="ar-JO"/>
              </w:rPr>
              <w:t>Competencies</w:t>
            </w:r>
          </w:p>
        </w:tc>
      </w:tr>
      <w:tr w:rsidR="00754756" w:rsidRPr="006979E3">
        <w:trPr>
          <w:trHeight w:val="397"/>
        </w:trPr>
        <w:tc>
          <w:tcPr>
            <w:tcW w:w="10206" w:type="dxa"/>
            <w:gridSpan w:val="6"/>
            <w:vAlign w:val="center"/>
          </w:tcPr>
          <w:p w:rsidR="00754756" w:rsidRPr="006979E3" w:rsidRDefault="00754756" w:rsidP="006979E3">
            <w:pPr>
              <w:spacing w:before="120" w:after="0" w:line="240" w:lineRule="auto"/>
              <w:rPr>
                <w:rFonts w:ascii="Times New Roman" w:hAnsi="Times New Roman" w:cs="Simplified Arabic"/>
                <w:lang w:bidi="ar-JO"/>
              </w:rPr>
            </w:pPr>
            <w:r w:rsidRPr="006979E3">
              <w:rPr>
                <w:rFonts w:ascii="Times New Roman" w:hAnsi="Times New Roman" w:cs="Simplified Arabic"/>
                <w:lang w:bidi="ar-JO"/>
              </w:rPr>
              <w:t>c1. Apply pharmacogenomic knowledge to make informed medication decisions.</w:t>
            </w:r>
          </w:p>
          <w:p w:rsidR="00754756" w:rsidRPr="006979E3" w:rsidRDefault="00754756" w:rsidP="006979E3">
            <w:pPr>
              <w:spacing w:before="120" w:after="0" w:line="240" w:lineRule="auto"/>
              <w:rPr>
                <w:rFonts w:ascii="Times New Roman" w:hAnsi="Times New Roman" w:cs="Simplified Arabic"/>
                <w:lang w:bidi="ar-JO"/>
              </w:rPr>
            </w:pPr>
            <w:r w:rsidRPr="006979E3">
              <w:rPr>
                <w:rFonts w:ascii="Times New Roman" w:hAnsi="Times New Roman" w:cs="Simplified Arabic"/>
                <w:lang w:bidi="ar-JO"/>
              </w:rPr>
              <w:t>c2. Evaluate and adapt drug prescriptions based on individual genetic profiles.</w:t>
            </w:r>
          </w:p>
          <w:p w:rsidR="00754756" w:rsidRPr="006979E3" w:rsidRDefault="00754756" w:rsidP="006979E3">
            <w:pPr>
              <w:spacing w:before="120" w:after="0" w:line="240" w:lineRule="auto"/>
              <w:rPr>
                <w:rFonts w:ascii="Times New Roman" w:hAnsi="Times New Roman" w:cs="Simplified Arabic"/>
                <w:lang w:bidi="ar-JO"/>
              </w:rPr>
            </w:pPr>
            <w:r w:rsidRPr="006979E3">
              <w:rPr>
                <w:rFonts w:ascii="Times New Roman" w:hAnsi="Times New Roman" w:cs="Simplified Arabic"/>
                <w:lang w:bidi="ar-JO"/>
              </w:rPr>
              <w:t>c3. Address ethical considerations related to pharmacogenomic practices.</w:t>
            </w:r>
          </w:p>
        </w:tc>
      </w:tr>
      <w:tr w:rsidR="00754756" w:rsidRPr="006979E3">
        <w:trPr>
          <w:trHeight w:val="397"/>
        </w:trPr>
        <w:tc>
          <w:tcPr>
            <w:tcW w:w="10206" w:type="dxa"/>
            <w:gridSpan w:val="6"/>
            <w:shd w:val="clear" w:color="auto" w:fill="D9D9D9"/>
            <w:vAlign w:val="center"/>
          </w:tcPr>
          <w:p w:rsidR="00754756" w:rsidRPr="006979E3" w:rsidRDefault="00754756" w:rsidP="006979E3">
            <w:pPr>
              <w:spacing w:before="120" w:after="0" w:line="240" w:lineRule="auto"/>
              <w:jc w:val="center"/>
              <w:rPr>
                <w:rFonts w:ascii="Times New Roman" w:hAnsi="Times New Roman" w:cs="Simplified Arabic"/>
                <w:b/>
                <w:bCs/>
                <w:color w:val="000000"/>
                <w:lang w:bidi="ar-JO"/>
              </w:rPr>
            </w:pPr>
            <w:r w:rsidRPr="006979E3">
              <w:rPr>
                <w:rFonts w:ascii="Times New Roman" w:hAnsi="Times New Roman" w:cs="Simplified Arabic"/>
                <w:b/>
                <w:bCs/>
                <w:color w:val="000000"/>
                <w:lang w:bidi="ar-JO"/>
              </w:rPr>
              <w:t>Learning Methods</w:t>
            </w:r>
          </w:p>
        </w:tc>
      </w:tr>
      <w:tr w:rsidR="00754756" w:rsidRPr="006979E3">
        <w:trPr>
          <w:trHeight w:val="397"/>
        </w:trPr>
        <w:tc>
          <w:tcPr>
            <w:tcW w:w="10206" w:type="dxa"/>
            <w:gridSpan w:val="6"/>
            <w:vAlign w:val="center"/>
          </w:tcPr>
          <w:p w:rsidR="00754756" w:rsidRPr="006979E3" w:rsidRDefault="00754756" w:rsidP="006979E3">
            <w:pPr>
              <w:pStyle w:val="ListParagraph"/>
              <w:numPr>
                <w:ilvl w:val="0"/>
                <w:numId w:val="9"/>
              </w:numPr>
              <w:spacing w:before="120"/>
              <w:rPr>
                <w:rFonts w:cs="Simplified Arabic"/>
                <w:color w:val="000000"/>
              </w:rPr>
            </w:pPr>
            <w:r w:rsidRPr="006979E3">
              <w:rPr>
                <w:rFonts w:cs="Simplified Arabic"/>
                <w:color w:val="000000"/>
              </w:rPr>
              <w:t>Lectures and discussions on pharmacogenomic principles.</w:t>
            </w:r>
          </w:p>
          <w:p w:rsidR="00754756" w:rsidRPr="006979E3" w:rsidRDefault="00754756" w:rsidP="006979E3">
            <w:pPr>
              <w:pStyle w:val="ListParagraph"/>
              <w:numPr>
                <w:ilvl w:val="0"/>
                <w:numId w:val="9"/>
              </w:numPr>
              <w:spacing w:before="120"/>
              <w:rPr>
                <w:rFonts w:cs="Simplified Arabic"/>
                <w:color w:val="000000"/>
              </w:rPr>
            </w:pPr>
            <w:r w:rsidRPr="006979E3">
              <w:rPr>
                <w:rFonts w:cs="Simplified Arabic"/>
                <w:color w:val="000000"/>
              </w:rPr>
              <w:t>Case studies involving the interpretation of genetic data</w:t>
            </w:r>
          </w:p>
        </w:tc>
      </w:tr>
      <w:tr w:rsidR="00754756" w:rsidRPr="006979E3">
        <w:trPr>
          <w:trHeight w:val="397"/>
        </w:trPr>
        <w:tc>
          <w:tcPr>
            <w:tcW w:w="10206" w:type="dxa"/>
            <w:gridSpan w:val="6"/>
            <w:shd w:val="clear" w:color="auto" w:fill="D9D9D9"/>
            <w:vAlign w:val="center"/>
          </w:tcPr>
          <w:p w:rsidR="00754756" w:rsidRPr="006979E3" w:rsidRDefault="00754756" w:rsidP="006979E3">
            <w:pPr>
              <w:spacing w:before="120" w:after="0" w:line="240" w:lineRule="auto"/>
              <w:jc w:val="center"/>
              <w:rPr>
                <w:rFonts w:ascii="Times New Roman" w:hAnsi="Times New Roman" w:cs="Simplified Arabic"/>
                <w:color w:val="000000"/>
                <w:lang w:bidi="ar-JO"/>
              </w:rPr>
            </w:pPr>
            <w:r w:rsidRPr="006979E3">
              <w:rPr>
                <w:rFonts w:ascii="Times New Roman" w:hAnsi="Times New Roman" w:cs="Simplified Arabic"/>
                <w:b/>
                <w:bCs/>
                <w:color w:val="000000"/>
                <w:lang w:bidi="ar-JO"/>
              </w:rPr>
              <w:t>Evaluation Tools</w:t>
            </w:r>
          </w:p>
        </w:tc>
      </w:tr>
      <w:tr w:rsidR="00754756" w:rsidRPr="006979E3">
        <w:trPr>
          <w:trHeight w:val="397"/>
        </w:trPr>
        <w:tc>
          <w:tcPr>
            <w:tcW w:w="10206" w:type="dxa"/>
            <w:gridSpan w:val="6"/>
            <w:vAlign w:val="center"/>
          </w:tcPr>
          <w:p w:rsidR="00754756" w:rsidRPr="006979E3" w:rsidRDefault="00754756" w:rsidP="006979E3">
            <w:pPr>
              <w:spacing w:before="120" w:after="0" w:line="240" w:lineRule="auto"/>
              <w:jc w:val="center"/>
              <w:rPr>
                <w:rFonts w:ascii="Times New Roman" w:hAnsi="Times New Roman" w:cs="Times New Roman"/>
                <w:b/>
                <w:bCs/>
                <w:color w:val="000000"/>
                <w:sz w:val="24"/>
                <w:szCs w:val="24"/>
                <w:lang w:bidi="ar-JO"/>
              </w:rPr>
            </w:pPr>
            <w:r w:rsidRPr="006979E3">
              <w:rPr>
                <w:rFonts w:ascii="Times New Roman" w:hAnsi="Times New Roman" w:cs="Simplified Arabic"/>
                <w:color w:val="000000"/>
                <w:lang w:bidi="ar-JO"/>
              </w:rPr>
              <w:t>Quizzes, Midterm exam, Final Exam</w:t>
            </w:r>
          </w:p>
        </w:tc>
      </w:tr>
      <w:tr w:rsidR="00754756" w:rsidRPr="006979E3" w:rsidTr="00A77437">
        <w:trPr>
          <w:trHeight w:val="397"/>
        </w:trPr>
        <w:tc>
          <w:tcPr>
            <w:tcW w:w="818" w:type="dxa"/>
            <w:shd w:val="clear" w:color="auto" w:fill="D9D9D9"/>
            <w:vAlign w:val="center"/>
          </w:tcPr>
          <w:p w:rsidR="00754756" w:rsidRPr="006979E3" w:rsidRDefault="00754756" w:rsidP="006979E3">
            <w:pPr>
              <w:spacing w:after="0" w:line="240" w:lineRule="auto"/>
              <w:jc w:val="center"/>
              <w:rPr>
                <w:rFonts w:ascii="Times New Roman" w:hAnsi="Times New Roman" w:cs="Times New Roman"/>
                <w:b/>
                <w:bCs/>
                <w:sz w:val="24"/>
                <w:szCs w:val="24"/>
                <w:lang w:bidi="ar-JO"/>
              </w:rPr>
            </w:pPr>
            <w:bookmarkStart w:id="1" w:name="_Hlk150538984"/>
            <w:r w:rsidRPr="006979E3">
              <w:rPr>
                <w:rFonts w:ascii="Times New Roman" w:hAnsi="Times New Roman" w:cs="Times New Roman"/>
                <w:b/>
                <w:bCs/>
                <w:sz w:val="24"/>
                <w:szCs w:val="24"/>
                <w:lang w:bidi="ar-JO"/>
              </w:rPr>
              <w:t>Week</w:t>
            </w:r>
          </w:p>
        </w:tc>
        <w:tc>
          <w:tcPr>
            <w:tcW w:w="2850" w:type="dxa"/>
            <w:shd w:val="clear" w:color="auto" w:fill="D9D9D9"/>
            <w:vAlign w:val="center"/>
          </w:tcPr>
          <w:p w:rsidR="00754756" w:rsidRPr="006979E3" w:rsidRDefault="00754756" w:rsidP="006979E3">
            <w:pPr>
              <w:spacing w:after="0" w:line="240" w:lineRule="auto"/>
              <w:jc w:val="center"/>
              <w:rPr>
                <w:rFonts w:ascii="Times New Roman" w:hAnsi="Times New Roman" w:cs="Times New Roman"/>
                <w:b/>
                <w:bCs/>
                <w:sz w:val="24"/>
                <w:szCs w:val="24"/>
                <w:lang w:bidi="ar-JO"/>
              </w:rPr>
            </w:pPr>
            <w:r w:rsidRPr="006979E3">
              <w:rPr>
                <w:rFonts w:ascii="Times New Roman" w:hAnsi="Times New Roman" w:cs="Times New Roman"/>
                <w:b/>
                <w:bCs/>
                <w:sz w:val="24"/>
                <w:szCs w:val="24"/>
                <w:lang w:bidi="ar-JO"/>
              </w:rPr>
              <w:t>Topics</w:t>
            </w:r>
          </w:p>
        </w:tc>
        <w:tc>
          <w:tcPr>
            <w:tcW w:w="2116" w:type="dxa"/>
            <w:shd w:val="clear" w:color="auto" w:fill="D9D9D9"/>
            <w:vAlign w:val="center"/>
          </w:tcPr>
          <w:p w:rsidR="00754756" w:rsidRPr="006979E3" w:rsidRDefault="00754756" w:rsidP="006979E3">
            <w:pPr>
              <w:spacing w:after="0" w:line="240" w:lineRule="auto"/>
              <w:jc w:val="center"/>
              <w:rPr>
                <w:rFonts w:ascii="Times New Roman" w:hAnsi="Times New Roman" w:cs="Times New Roman"/>
                <w:b/>
                <w:bCs/>
                <w:lang w:bidi="ar-JO"/>
              </w:rPr>
            </w:pPr>
            <w:r w:rsidRPr="006979E3">
              <w:rPr>
                <w:rFonts w:ascii="Times New Roman" w:hAnsi="Times New Roman" w:cs="Times New Roman"/>
                <w:b/>
                <w:bCs/>
                <w:lang w:bidi="ar-JO"/>
              </w:rPr>
              <w:t>Learning methods</w:t>
            </w:r>
          </w:p>
        </w:tc>
        <w:tc>
          <w:tcPr>
            <w:tcW w:w="1526" w:type="dxa"/>
            <w:shd w:val="clear" w:color="auto" w:fill="D9D9D9"/>
            <w:vAlign w:val="center"/>
          </w:tcPr>
          <w:p w:rsidR="00754756" w:rsidRPr="006979E3" w:rsidRDefault="00754756" w:rsidP="006979E3">
            <w:pPr>
              <w:spacing w:after="0" w:line="240" w:lineRule="auto"/>
              <w:jc w:val="center"/>
              <w:rPr>
                <w:rFonts w:ascii="Times New Roman" w:hAnsi="Times New Roman" w:cs="Times New Roman"/>
                <w:b/>
                <w:bCs/>
                <w:lang w:bidi="ar-JO"/>
              </w:rPr>
            </w:pPr>
            <w:r w:rsidRPr="006979E3">
              <w:rPr>
                <w:rFonts w:ascii="Times New Roman" w:hAnsi="Times New Roman" w:cs="Times New Roman"/>
                <w:b/>
                <w:bCs/>
                <w:lang w:bidi="ar-JO"/>
              </w:rPr>
              <w:t>Evaluation tool</w:t>
            </w:r>
          </w:p>
        </w:tc>
        <w:tc>
          <w:tcPr>
            <w:tcW w:w="2010" w:type="dxa"/>
            <w:shd w:val="clear" w:color="auto" w:fill="D9D9D9"/>
            <w:vAlign w:val="center"/>
          </w:tcPr>
          <w:p w:rsidR="00754756" w:rsidRPr="006979E3" w:rsidRDefault="00754756" w:rsidP="006979E3">
            <w:pPr>
              <w:spacing w:after="0" w:line="240" w:lineRule="auto"/>
              <w:jc w:val="center"/>
              <w:rPr>
                <w:rFonts w:ascii="Times New Roman" w:hAnsi="Times New Roman" w:cs="Times New Roman"/>
                <w:b/>
                <w:bCs/>
                <w:sz w:val="24"/>
                <w:szCs w:val="24"/>
                <w:lang w:bidi="ar-JO"/>
              </w:rPr>
            </w:pPr>
            <w:r w:rsidRPr="006979E3">
              <w:rPr>
                <w:rFonts w:ascii="Times New Roman" w:hAnsi="Times New Roman" w:cs="Times New Roman"/>
                <w:b/>
                <w:bCs/>
                <w:sz w:val="24"/>
                <w:szCs w:val="24"/>
                <w:lang w:bidi="ar-JO"/>
              </w:rPr>
              <w:t>ILOs</w:t>
            </w:r>
          </w:p>
        </w:tc>
        <w:tc>
          <w:tcPr>
            <w:tcW w:w="886" w:type="dxa"/>
            <w:shd w:val="clear" w:color="auto" w:fill="D9D9D9"/>
            <w:vAlign w:val="center"/>
          </w:tcPr>
          <w:p w:rsidR="00754756" w:rsidRPr="006979E3" w:rsidRDefault="00754756" w:rsidP="006979E3">
            <w:pPr>
              <w:spacing w:after="0" w:line="240" w:lineRule="auto"/>
              <w:jc w:val="center"/>
              <w:rPr>
                <w:rFonts w:ascii="Times New Roman" w:hAnsi="Times New Roman" w:cs="Times New Roman"/>
                <w:b/>
                <w:bCs/>
                <w:sz w:val="24"/>
                <w:szCs w:val="24"/>
                <w:lang w:bidi="ar-JO"/>
              </w:rPr>
            </w:pPr>
            <w:r w:rsidRPr="006979E3">
              <w:rPr>
                <w:rFonts w:ascii="Times New Roman" w:hAnsi="Times New Roman" w:cs="Times New Roman"/>
                <w:b/>
                <w:bCs/>
                <w:sz w:val="24"/>
                <w:szCs w:val="24"/>
                <w:lang w:bidi="ar-JO"/>
              </w:rPr>
              <w:t>Hours</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1.</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Introduction</w:t>
            </w:r>
          </w:p>
        </w:tc>
        <w:tc>
          <w:tcPr>
            <w:tcW w:w="2116" w:type="dxa"/>
          </w:tcPr>
          <w:p w:rsidR="00754756" w:rsidRPr="005C5E61" w:rsidRDefault="00754756" w:rsidP="00483E0F">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2.</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 xml:space="preserve"> Genetic polymorphism in pharmacology</w:t>
            </w:r>
          </w:p>
        </w:tc>
        <w:tc>
          <w:tcPr>
            <w:tcW w:w="2116" w:type="dxa"/>
          </w:tcPr>
          <w:p w:rsidR="00754756" w:rsidRPr="00EA5620" w:rsidRDefault="00754756" w:rsidP="00483E0F">
            <w:pPr>
              <w:spacing w:after="0" w:line="240" w:lineRule="auto"/>
              <w:ind w:right="590"/>
              <w:rPr>
                <w:sz w:val="24"/>
                <w:szCs w:val="24"/>
              </w:rPr>
            </w:pPr>
            <w:r w:rsidRPr="00EA5620">
              <w:rPr>
                <w:sz w:val="24"/>
                <w:szCs w:val="24"/>
              </w:rPr>
              <w:t>Homework and Projects, Presentation,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3.</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Undesirable effects and pharmacogenetics</w:t>
            </w:r>
          </w:p>
        </w:tc>
        <w:tc>
          <w:tcPr>
            <w:tcW w:w="2116" w:type="dxa"/>
          </w:tcPr>
          <w:p w:rsidR="00754756" w:rsidRPr="00EA5620" w:rsidRDefault="00754756"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4.</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Genetic polymorphism of receptors</w:t>
            </w:r>
          </w:p>
        </w:tc>
        <w:tc>
          <w:tcPr>
            <w:tcW w:w="2116" w:type="dxa"/>
          </w:tcPr>
          <w:p w:rsidR="00754756" w:rsidRPr="00EA5620" w:rsidRDefault="00754756" w:rsidP="00483E0F">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5.</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Drug metabolism and genetic diversity</w:t>
            </w:r>
          </w:p>
        </w:tc>
        <w:tc>
          <w:tcPr>
            <w:tcW w:w="2116" w:type="dxa"/>
          </w:tcPr>
          <w:p w:rsidR="00754756" w:rsidRPr="00EA5620" w:rsidRDefault="00754756"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6.</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Selected diseases and examples of changed body response to drugs</w:t>
            </w:r>
          </w:p>
        </w:tc>
        <w:tc>
          <w:tcPr>
            <w:tcW w:w="2116" w:type="dxa"/>
          </w:tcPr>
          <w:p w:rsidR="00754756" w:rsidRPr="00EA5620" w:rsidRDefault="00754756"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7.</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Practical use of pharmacogenetics in psychopharmacology</w:t>
            </w:r>
          </w:p>
        </w:tc>
        <w:tc>
          <w:tcPr>
            <w:tcW w:w="2116" w:type="dxa"/>
          </w:tcPr>
          <w:p w:rsidR="00754756" w:rsidRPr="00EA5620" w:rsidRDefault="00754756" w:rsidP="00483E0F">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8.</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Midterm Exam</w:t>
            </w:r>
          </w:p>
        </w:tc>
        <w:tc>
          <w:tcPr>
            <w:tcW w:w="2116" w:type="dxa"/>
          </w:tcPr>
          <w:p w:rsidR="00754756" w:rsidRPr="00EA5620" w:rsidRDefault="00754756"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9.</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Therapy development and potential cell therapy</w:t>
            </w:r>
          </w:p>
        </w:tc>
        <w:tc>
          <w:tcPr>
            <w:tcW w:w="2116" w:type="dxa"/>
          </w:tcPr>
          <w:p w:rsidR="00754756" w:rsidRPr="00EA5620" w:rsidRDefault="00754756"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10.</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Gene therapy</w:t>
            </w:r>
          </w:p>
        </w:tc>
        <w:tc>
          <w:tcPr>
            <w:tcW w:w="2116" w:type="dxa"/>
          </w:tcPr>
          <w:p w:rsidR="00754756" w:rsidRPr="00EA5620" w:rsidRDefault="00754756"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11.</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Modern cancer therapy</w:t>
            </w:r>
          </w:p>
        </w:tc>
        <w:tc>
          <w:tcPr>
            <w:tcW w:w="2116" w:type="dxa"/>
          </w:tcPr>
          <w:p w:rsidR="00754756" w:rsidRPr="005C5E61" w:rsidRDefault="00754756"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12.</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Genetic tests in pharmacogenetics</w:t>
            </w:r>
          </w:p>
        </w:tc>
        <w:tc>
          <w:tcPr>
            <w:tcW w:w="2116" w:type="dxa"/>
          </w:tcPr>
          <w:p w:rsidR="00754756" w:rsidRPr="005C5E61" w:rsidRDefault="00754756"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13.</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Ethical and economic issues</w:t>
            </w:r>
          </w:p>
        </w:tc>
        <w:tc>
          <w:tcPr>
            <w:tcW w:w="2116" w:type="dxa"/>
          </w:tcPr>
          <w:p w:rsidR="00754756" w:rsidRPr="00EA5620" w:rsidRDefault="00754756" w:rsidP="00483E0F">
            <w:pPr>
              <w:spacing w:after="0" w:line="240" w:lineRule="auto"/>
              <w:ind w:right="590"/>
              <w:rPr>
                <w:sz w:val="24"/>
                <w:szCs w:val="24"/>
              </w:rPr>
            </w:pPr>
            <w:r>
              <w:rPr>
                <w:sz w:val="24"/>
                <w:szCs w:val="24"/>
              </w:rPr>
              <w:t>Presentation</w:t>
            </w:r>
          </w:p>
        </w:tc>
        <w:tc>
          <w:tcPr>
            <w:tcW w:w="1526" w:type="dxa"/>
            <w:vAlign w:val="center"/>
          </w:tcPr>
          <w:p w:rsidR="00754756" w:rsidRPr="005C5E61" w:rsidRDefault="00754756" w:rsidP="00483E0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754756" w:rsidRPr="00FD7840"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54756" w:rsidRPr="006979E3" w:rsidTr="008C0271">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14.</w:t>
            </w:r>
          </w:p>
        </w:tc>
        <w:tc>
          <w:tcPr>
            <w:tcW w:w="2850" w:type="dxa"/>
            <w:vMerge w:val="restart"/>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p>
        </w:tc>
        <w:tc>
          <w:tcPr>
            <w:tcW w:w="5652" w:type="dxa"/>
            <w:gridSpan w:val="3"/>
            <w:vMerge w:val="restart"/>
            <w:vAlign w:val="center"/>
          </w:tcPr>
          <w:p w:rsidR="00754756" w:rsidRPr="006979E3" w:rsidRDefault="00754756" w:rsidP="003D3C89">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sz w:val="24"/>
                <w:szCs w:val="24"/>
                <w:lang w:bidi="ar-JO"/>
              </w:rPr>
              <w:t>Final Exam</w:t>
            </w:r>
          </w:p>
        </w:tc>
        <w:tc>
          <w:tcPr>
            <w:tcW w:w="886" w:type="dxa"/>
            <w:vAlign w:val="center"/>
          </w:tcPr>
          <w:p w:rsidR="00754756" w:rsidRPr="005C5E61" w:rsidRDefault="00754756" w:rsidP="00483E0F">
            <w:pPr>
              <w:spacing w:after="0" w:line="240" w:lineRule="auto"/>
              <w:jc w:val="center"/>
              <w:rPr>
                <w:rFonts w:ascii="Times New Roman" w:hAnsi="Times New Roman" w:cs="Times New Roman"/>
                <w:b/>
                <w:bCs/>
                <w:sz w:val="24"/>
                <w:szCs w:val="24"/>
                <w:lang w:bidi="ar-JO"/>
              </w:rPr>
            </w:pPr>
          </w:p>
        </w:tc>
      </w:tr>
      <w:tr w:rsidR="00754756" w:rsidRPr="006979E3">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15.</w:t>
            </w:r>
          </w:p>
        </w:tc>
        <w:tc>
          <w:tcPr>
            <w:tcW w:w="2850" w:type="dxa"/>
            <w:vMerge/>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p>
        </w:tc>
        <w:tc>
          <w:tcPr>
            <w:tcW w:w="5652" w:type="dxa"/>
            <w:gridSpan w:val="3"/>
            <w:vMerge/>
          </w:tcPr>
          <w:p w:rsidR="00754756" w:rsidRPr="006979E3" w:rsidRDefault="00754756" w:rsidP="006979E3">
            <w:pPr>
              <w:spacing w:after="0" w:line="240" w:lineRule="auto"/>
              <w:jc w:val="center"/>
              <w:rPr>
                <w:rFonts w:ascii="Times New Roman" w:hAnsi="Times New Roman" w:cs="Times New Roman"/>
                <w:b/>
                <w:bCs/>
                <w:sz w:val="24"/>
                <w:szCs w:val="24"/>
                <w:lang w:bidi="ar-JO"/>
              </w:rPr>
            </w:pPr>
          </w:p>
        </w:tc>
        <w:tc>
          <w:tcPr>
            <w:tcW w:w="886" w:type="dxa"/>
            <w:vAlign w:val="center"/>
          </w:tcPr>
          <w:p w:rsidR="00754756" w:rsidRPr="006979E3" w:rsidRDefault="00754756" w:rsidP="006979E3">
            <w:pPr>
              <w:spacing w:after="0" w:line="240" w:lineRule="auto"/>
              <w:jc w:val="center"/>
              <w:rPr>
                <w:rFonts w:ascii="Times New Roman" w:hAnsi="Times New Roman" w:cs="Times New Roman"/>
                <w:b/>
                <w:bCs/>
                <w:sz w:val="24"/>
                <w:szCs w:val="24"/>
                <w:lang w:bidi="ar-JO"/>
              </w:rPr>
            </w:pPr>
          </w:p>
        </w:tc>
      </w:tr>
      <w:tr w:rsidR="00754756" w:rsidRPr="006979E3" w:rsidTr="00A77437">
        <w:trPr>
          <w:trHeight w:val="397"/>
        </w:trPr>
        <w:tc>
          <w:tcPr>
            <w:tcW w:w="818"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r w:rsidRPr="006979E3">
              <w:rPr>
                <w:rFonts w:ascii="Times New Roman" w:hAnsi="Times New Roman" w:cs="Times New Roman"/>
                <w:b/>
                <w:bCs/>
                <w:sz w:val="24"/>
                <w:szCs w:val="24"/>
                <w:lang w:bidi="ar-JO"/>
              </w:rPr>
              <w:t>16.</w:t>
            </w:r>
          </w:p>
        </w:tc>
        <w:tc>
          <w:tcPr>
            <w:tcW w:w="2850"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p>
        </w:tc>
        <w:tc>
          <w:tcPr>
            <w:tcW w:w="2116" w:type="dxa"/>
          </w:tcPr>
          <w:p w:rsidR="00754756" w:rsidRPr="006979E3" w:rsidRDefault="00754756" w:rsidP="006979E3">
            <w:pPr>
              <w:spacing w:after="0" w:line="240" w:lineRule="auto"/>
              <w:ind w:left="-18"/>
              <w:rPr>
                <w:rFonts w:ascii="Times New Roman" w:hAnsi="Times New Roman" w:cs="Times New Roman"/>
                <w:sz w:val="24"/>
                <w:szCs w:val="24"/>
                <w:lang w:bidi="ar-JO"/>
              </w:rPr>
            </w:pPr>
          </w:p>
        </w:tc>
        <w:tc>
          <w:tcPr>
            <w:tcW w:w="1526" w:type="dxa"/>
            <w:vAlign w:val="center"/>
          </w:tcPr>
          <w:p w:rsidR="00754756" w:rsidRPr="006979E3" w:rsidRDefault="00754756" w:rsidP="006979E3">
            <w:pPr>
              <w:spacing w:after="0" w:line="240" w:lineRule="auto"/>
              <w:jc w:val="center"/>
              <w:rPr>
                <w:rFonts w:ascii="Times New Roman" w:hAnsi="Times New Roman" w:cs="Times New Roman"/>
                <w:sz w:val="24"/>
                <w:szCs w:val="24"/>
                <w:lang w:bidi="ar-JO"/>
              </w:rPr>
            </w:pPr>
          </w:p>
        </w:tc>
        <w:tc>
          <w:tcPr>
            <w:tcW w:w="2010" w:type="dxa"/>
            <w:vAlign w:val="center"/>
          </w:tcPr>
          <w:p w:rsidR="00754756" w:rsidRPr="006979E3" w:rsidRDefault="00754756" w:rsidP="006979E3">
            <w:pPr>
              <w:spacing w:after="0" w:line="240" w:lineRule="auto"/>
              <w:jc w:val="center"/>
              <w:rPr>
                <w:rFonts w:ascii="Times New Roman" w:hAnsi="Times New Roman" w:cs="Times New Roman"/>
                <w:b/>
                <w:bCs/>
                <w:sz w:val="24"/>
                <w:szCs w:val="24"/>
                <w:lang w:bidi="ar-JO"/>
              </w:rPr>
            </w:pPr>
          </w:p>
        </w:tc>
        <w:tc>
          <w:tcPr>
            <w:tcW w:w="886" w:type="dxa"/>
            <w:vAlign w:val="center"/>
          </w:tcPr>
          <w:p w:rsidR="00754756" w:rsidRPr="006979E3" w:rsidRDefault="00754756" w:rsidP="006979E3">
            <w:pPr>
              <w:spacing w:after="0" w:line="240" w:lineRule="auto"/>
              <w:jc w:val="center"/>
              <w:rPr>
                <w:rFonts w:ascii="Times New Roman" w:hAnsi="Times New Roman" w:cs="Times New Roman"/>
                <w:b/>
                <w:bCs/>
                <w:sz w:val="24"/>
                <w:szCs w:val="24"/>
                <w:lang w:bidi="ar-JO"/>
              </w:rPr>
            </w:pPr>
          </w:p>
        </w:tc>
      </w:tr>
      <w:bookmarkEnd w:id="1"/>
    </w:tbl>
    <w:p w:rsidR="00754756" w:rsidRPr="0025008C" w:rsidRDefault="00754756">
      <w:pPr>
        <w:rPr>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7"/>
        <w:gridCol w:w="6585"/>
      </w:tblGrid>
      <w:tr w:rsidR="00754756" w:rsidRPr="006979E3">
        <w:trPr>
          <w:trHeight w:val="397"/>
        </w:trPr>
        <w:tc>
          <w:tcPr>
            <w:tcW w:w="9776" w:type="dxa"/>
            <w:gridSpan w:val="2"/>
            <w:shd w:val="clear" w:color="auto" w:fill="D9D9D9"/>
            <w:vAlign w:val="center"/>
          </w:tcPr>
          <w:tbl>
            <w:tblPr>
              <w:tblpPr w:leftFromText="180" w:rightFromText="18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3"/>
              <w:gridCol w:w="2493"/>
              <w:gridCol w:w="1040"/>
              <w:gridCol w:w="2963"/>
              <w:gridCol w:w="461"/>
              <w:gridCol w:w="470"/>
              <w:gridCol w:w="470"/>
              <w:gridCol w:w="461"/>
              <w:gridCol w:w="1165"/>
            </w:tblGrid>
            <w:tr w:rsidR="00754756" w:rsidRPr="006979E3">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Plan of Course Evaluation</w:t>
                  </w:r>
                </w:p>
              </w:tc>
            </w:tr>
            <w:tr w:rsidR="00754756" w:rsidRPr="006979E3" w:rsidTr="00A77437">
              <w:trPr>
                <w:trHeight w:val="397"/>
              </w:trPr>
              <w:tc>
                <w:tcPr>
                  <w:tcW w:w="3176" w:type="dxa"/>
                  <w:gridSpan w:val="2"/>
                  <w:vMerge w:val="restart"/>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321812">
                  <w:pPr>
                    <w:bidi/>
                    <w:spacing w:before="120" w:after="0" w:line="240" w:lineRule="auto"/>
                    <w:jc w:val="both"/>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ILOs</w:t>
                  </w:r>
                </w:p>
              </w:tc>
            </w:tr>
            <w:tr w:rsidR="00754756" w:rsidRPr="006979E3" w:rsidTr="00A77437">
              <w:trPr>
                <w:trHeight w:val="397"/>
              </w:trPr>
              <w:tc>
                <w:tcPr>
                  <w:tcW w:w="3176" w:type="dxa"/>
                  <w:gridSpan w:val="2"/>
                  <w:vMerge/>
                  <w:tcBorders>
                    <w:top w:val="single" w:sz="4" w:space="0" w:color="auto"/>
                    <w:left w:val="double" w:sz="4" w:space="0" w:color="auto"/>
                    <w:bottom w:val="double" w:sz="4" w:space="0" w:color="auto"/>
                    <w:right w:val="single" w:sz="4" w:space="0" w:color="auto"/>
                  </w:tcBorders>
                  <w:shd w:val="clear" w:color="auto" w:fill="D9D9D9"/>
                  <w:vAlign w:val="center"/>
                </w:tcPr>
                <w:p w:rsidR="00754756" w:rsidRPr="0025008C" w:rsidRDefault="00754756" w:rsidP="00321812">
                  <w:pPr>
                    <w:bidi/>
                    <w:spacing w:before="120" w:after="0" w:line="240" w:lineRule="auto"/>
                    <w:jc w:val="both"/>
                    <w:rPr>
                      <w:rFonts w:ascii="Times New Roman" w:hAnsi="Times New Roman" w:cs="Times New Roman"/>
                      <w:b/>
                      <w:bCs/>
                      <w:color w:val="000000"/>
                      <w:sz w:val="28"/>
                      <w:szCs w:val="28"/>
                      <w:lang w:bidi="ar-JO"/>
                    </w:rPr>
                  </w:pPr>
                </w:p>
              </w:tc>
              <w:tc>
                <w:tcPr>
                  <w:tcW w:w="1040" w:type="dxa"/>
                  <w:vMerge/>
                  <w:tcBorders>
                    <w:top w:val="single" w:sz="4" w:space="0" w:color="auto"/>
                    <w:left w:val="single" w:sz="4" w:space="0" w:color="auto"/>
                    <w:bottom w:val="double" w:sz="4" w:space="0" w:color="auto"/>
                    <w:right w:val="single" w:sz="4" w:space="0" w:color="auto"/>
                  </w:tcBorders>
                  <w:shd w:val="clear" w:color="auto" w:fill="D9D9D9"/>
                  <w:vAlign w:val="center"/>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rsidR="00754756" w:rsidRPr="0025008C" w:rsidRDefault="00754756" w:rsidP="00321812">
                  <w:pPr>
                    <w:bidi/>
                    <w:spacing w:before="120" w:after="0" w:line="240" w:lineRule="auto"/>
                    <w:jc w:val="center"/>
                    <w:rPr>
                      <w:rFonts w:ascii="Times New Roman" w:hAnsi="Times New Roman" w:cs="Times New Roman"/>
                      <w:b/>
                      <w:bCs/>
                      <w:color w:val="000000"/>
                      <w:sz w:val="28"/>
                      <w:szCs w:val="28"/>
                      <w:lang w:bidi="ar-JO"/>
                    </w:rPr>
                  </w:pPr>
                </w:p>
              </w:tc>
            </w:tr>
            <w:tr w:rsidR="00754756" w:rsidRPr="006979E3" w:rsidTr="00A77437">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rsidR="00754756" w:rsidRDefault="00754756" w:rsidP="00A77437">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rsidR="00754756" w:rsidRPr="00FD7840" w:rsidRDefault="00754756" w:rsidP="00A7743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54756"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Default="00754756" w:rsidP="00A77437">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rsidR="00754756" w:rsidRPr="00FD7840" w:rsidRDefault="00754756" w:rsidP="00A7743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754756" w:rsidRPr="0025008C" w:rsidRDefault="00754756" w:rsidP="00A77437">
                  <w:pPr>
                    <w:bidi/>
                    <w:spacing w:before="120" w:after="0" w:line="240" w:lineRule="auto"/>
                    <w:ind w:left="113" w:right="113"/>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Default="00754756" w:rsidP="00A77437">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Default="00754756" w:rsidP="00A77437">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r w:rsidR="00754756" w:rsidRPr="006979E3" w:rsidTr="00A77437">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754756" w:rsidRPr="0025008C" w:rsidRDefault="00754756" w:rsidP="00A77437">
                  <w:pPr>
                    <w:bidi/>
                    <w:spacing w:before="120" w:after="0" w:line="240" w:lineRule="auto"/>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rsidR="00754756" w:rsidRPr="0025008C" w:rsidRDefault="00754756" w:rsidP="00A77437">
                  <w:pPr>
                    <w:bidi/>
                    <w:spacing w:before="120" w:after="0" w:line="240" w:lineRule="auto"/>
                    <w:jc w:val="center"/>
                    <w:rPr>
                      <w:rFonts w:ascii="Times New Roman" w:hAnsi="Times New Roman" w:cs="Times New Roman"/>
                      <w:color w:val="000000"/>
                      <w:sz w:val="24"/>
                      <w:szCs w:val="24"/>
                      <w:lang w:bidi="ar-JO"/>
                    </w:rPr>
                  </w:pPr>
                </w:p>
              </w:tc>
            </w:tr>
          </w:tbl>
          <w:p w:rsidR="00754756" w:rsidRPr="006979E3" w:rsidRDefault="00754756" w:rsidP="006979E3">
            <w:pPr>
              <w:bidi/>
              <w:spacing w:before="120" w:after="0" w:line="240" w:lineRule="auto"/>
              <w:jc w:val="center"/>
              <w:rPr>
                <w:rFonts w:ascii="Simplified Arabic" w:hAnsi="Simplified Arabic" w:cs="Simplified Arabic"/>
                <w:b/>
                <w:bCs/>
                <w:color w:val="000000"/>
                <w:sz w:val="24"/>
                <w:szCs w:val="24"/>
                <w:lang w:bidi="ar-JO"/>
              </w:rPr>
            </w:pPr>
            <w:r w:rsidRPr="006979E3">
              <w:rPr>
                <w:rFonts w:ascii="Simplified Arabic" w:hAnsi="Simplified Arabic" w:cs="Simplified Arabic"/>
                <w:b/>
                <w:bCs/>
                <w:color w:val="000000"/>
                <w:sz w:val="28"/>
                <w:szCs w:val="28"/>
                <w:lang w:bidi="ar-JO"/>
              </w:rPr>
              <w:t xml:space="preserve"> Components </w:t>
            </w:r>
          </w:p>
        </w:tc>
      </w:tr>
      <w:tr w:rsidR="00754756" w:rsidRPr="006979E3">
        <w:trPr>
          <w:trHeight w:val="397"/>
        </w:trPr>
        <w:tc>
          <w:tcPr>
            <w:tcW w:w="2405" w:type="dxa"/>
            <w:shd w:val="clear" w:color="auto" w:fill="D9D9D9"/>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r w:rsidRPr="006979E3">
              <w:rPr>
                <w:rFonts w:ascii="Times New Roman" w:hAnsi="Times New Roman" w:cs="Times New Roman"/>
                <w:b/>
                <w:bCs/>
                <w:color w:val="000000"/>
                <w:sz w:val="24"/>
                <w:szCs w:val="24"/>
                <w:lang w:bidi="ar-JO"/>
              </w:rPr>
              <w:t>Book</w:t>
            </w:r>
          </w:p>
        </w:tc>
        <w:tc>
          <w:tcPr>
            <w:tcW w:w="7371" w:type="dxa"/>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p>
        </w:tc>
      </w:tr>
      <w:tr w:rsidR="00754756" w:rsidRPr="006979E3">
        <w:trPr>
          <w:trHeight w:val="397"/>
        </w:trPr>
        <w:tc>
          <w:tcPr>
            <w:tcW w:w="2405" w:type="dxa"/>
            <w:shd w:val="clear" w:color="auto" w:fill="D9D9D9"/>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r w:rsidRPr="006979E3">
              <w:rPr>
                <w:rFonts w:ascii="Times New Roman" w:hAnsi="Times New Roman" w:cs="Times New Roman"/>
                <w:b/>
                <w:bCs/>
                <w:color w:val="000000"/>
                <w:sz w:val="24"/>
                <w:szCs w:val="24"/>
                <w:lang w:bidi="ar-JO"/>
              </w:rPr>
              <w:t>References</w:t>
            </w:r>
          </w:p>
        </w:tc>
        <w:tc>
          <w:tcPr>
            <w:tcW w:w="7371" w:type="dxa"/>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p>
        </w:tc>
      </w:tr>
      <w:tr w:rsidR="00754756" w:rsidRPr="006979E3">
        <w:trPr>
          <w:trHeight w:val="397"/>
        </w:trPr>
        <w:tc>
          <w:tcPr>
            <w:tcW w:w="2405" w:type="dxa"/>
            <w:shd w:val="clear" w:color="auto" w:fill="D9D9D9"/>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r w:rsidRPr="006979E3">
              <w:rPr>
                <w:rFonts w:ascii="Times New Roman" w:hAnsi="Times New Roman" w:cs="Times New Roman"/>
                <w:b/>
                <w:bCs/>
                <w:color w:val="000000"/>
                <w:sz w:val="24"/>
                <w:szCs w:val="24"/>
                <w:lang w:bidi="ar-JO"/>
              </w:rPr>
              <w:t>Recommended Readings</w:t>
            </w:r>
          </w:p>
        </w:tc>
        <w:tc>
          <w:tcPr>
            <w:tcW w:w="7371" w:type="dxa"/>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p>
        </w:tc>
      </w:tr>
      <w:tr w:rsidR="00754756" w:rsidRPr="006979E3">
        <w:trPr>
          <w:trHeight w:val="397"/>
        </w:trPr>
        <w:tc>
          <w:tcPr>
            <w:tcW w:w="2405" w:type="dxa"/>
            <w:shd w:val="clear" w:color="auto" w:fill="D9D9D9"/>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r w:rsidRPr="006979E3">
              <w:rPr>
                <w:rFonts w:ascii="Times New Roman" w:hAnsi="Times New Roman" w:cs="Times New Roman"/>
                <w:b/>
                <w:bCs/>
                <w:color w:val="000000"/>
                <w:sz w:val="24"/>
                <w:szCs w:val="24"/>
                <w:lang w:bidi="ar-JO"/>
              </w:rPr>
              <w:t>Electronic materials</w:t>
            </w:r>
          </w:p>
        </w:tc>
        <w:tc>
          <w:tcPr>
            <w:tcW w:w="7371" w:type="dxa"/>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p>
        </w:tc>
      </w:tr>
      <w:tr w:rsidR="00754756" w:rsidRPr="006979E3">
        <w:trPr>
          <w:trHeight w:val="397"/>
        </w:trPr>
        <w:tc>
          <w:tcPr>
            <w:tcW w:w="2405" w:type="dxa"/>
            <w:shd w:val="clear" w:color="auto" w:fill="D9D9D9"/>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r w:rsidRPr="006979E3">
              <w:rPr>
                <w:rFonts w:ascii="Times New Roman" w:hAnsi="Times New Roman" w:cs="Times New Roman"/>
                <w:b/>
                <w:bCs/>
                <w:color w:val="000000"/>
                <w:sz w:val="24"/>
                <w:szCs w:val="24"/>
                <w:lang w:bidi="ar-JO"/>
              </w:rPr>
              <w:t>Other websites</w:t>
            </w:r>
          </w:p>
        </w:tc>
        <w:tc>
          <w:tcPr>
            <w:tcW w:w="7371" w:type="dxa"/>
            <w:vAlign w:val="center"/>
          </w:tcPr>
          <w:p w:rsidR="00754756" w:rsidRPr="006979E3" w:rsidRDefault="00754756" w:rsidP="006979E3">
            <w:pPr>
              <w:bidi/>
              <w:spacing w:before="120" w:after="0" w:line="240" w:lineRule="auto"/>
              <w:jc w:val="both"/>
              <w:rPr>
                <w:rFonts w:ascii="Times New Roman" w:hAnsi="Times New Roman" w:cs="Times New Roman"/>
                <w:b/>
                <w:bCs/>
                <w:color w:val="000000"/>
                <w:sz w:val="24"/>
                <w:szCs w:val="24"/>
                <w:lang w:bidi="ar-JO"/>
              </w:rPr>
            </w:pPr>
          </w:p>
        </w:tc>
      </w:tr>
    </w:tbl>
    <w:p w:rsidR="00754756" w:rsidRPr="0025008C" w:rsidRDefault="00754756">
      <w:pPr>
        <w:rPr>
          <w:rtl/>
          <w:lang w:bidi="ar-JO"/>
        </w:rPr>
      </w:pPr>
    </w:p>
    <w:sectPr w:rsidR="00754756" w:rsidRPr="0025008C" w:rsidSect="00321812">
      <w:headerReference w:type="default" r:id="rId7"/>
      <w:pgSz w:w="12240" w:h="15840"/>
      <w:pgMar w:top="720" w:right="720" w:bottom="1152" w:left="1276"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756" w:rsidRDefault="00754756" w:rsidP="006B6E12">
      <w:pPr>
        <w:spacing w:after="0" w:line="240" w:lineRule="auto"/>
      </w:pPr>
      <w:r>
        <w:separator/>
      </w:r>
    </w:p>
  </w:endnote>
  <w:endnote w:type="continuationSeparator" w:id="0">
    <w:p w:rsidR="00754756" w:rsidRDefault="00754756"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756" w:rsidRDefault="00754756" w:rsidP="006B6E12">
      <w:pPr>
        <w:spacing w:after="0" w:line="240" w:lineRule="auto"/>
      </w:pPr>
      <w:r>
        <w:separator/>
      </w:r>
    </w:p>
  </w:footnote>
  <w:footnote w:type="continuationSeparator" w:id="0">
    <w:p w:rsidR="00754756" w:rsidRDefault="00754756"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56" w:rsidRDefault="00754756" w:rsidP="00321812">
    <w:pPr>
      <w:pStyle w:val="Header"/>
      <w:ind w:left="284"/>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margin-top:-65.75pt;width:151.1pt;height:52.5pt;z-index:251658240;visibility:visible;mso-position-horizontal:center;mso-position-horizontal-relative:margin" stroked="f" strokeweight=".5pt">
          <v:textbox>
            <w:txbxContent>
              <w:p w:rsidR="00754756" w:rsidRPr="009D19F9" w:rsidRDefault="00754756" w:rsidP="006B6E12">
                <w:pPr>
                  <w:jc w:val="center"/>
                  <w:rPr>
                    <w:rFonts w:ascii="Times New Roman" w:hAnsi="Times New Roman" w:cs="Times New Roman"/>
                  </w:rPr>
                </w:pPr>
                <w:r w:rsidRPr="009D19F9">
                  <w:rPr>
                    <w:rFonts w:ascii="Times New Roman" w:hAnsi="Times New Roman" w:cs="Times New Roman"/>
                  </w:rPr>
                  <w:t>Mutah University</w:t>
                </w:r>
              </w:p>
              <w:p w:rsidR="00754756" w:rsidRPr="009D19F9" w:rsidRDefault="00754756"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032750489" o:spid="_x0000_s2050" type="#_x0000_t75" style="position:absolute;left:0;text-align:left;margin-left:92.9pt;margin-top:-87.75pt;width:132.9pt;height:102.05pt;z-index:251657216;visibility:visible;mso-position-horizontal:right;mso-position-horizontal-relative:margin">
          <v:imagedata r:id="rId1" o:title=""/>
          <w10:wrap anchorx="margin"/>
        </v:shape>
      </w:pict>
    </w:r>
    <w:r>
      <w:rPr>
        <w:noProof/>
      </w:rPr>
      <w:pict>
        <v:shape id="صورة 1623501204" o:spid="_x0000_s2051" type="#_x0000_t75" alt="Description: C:\Users\lamasat.lamasat-PC\Pictures\Picture1.png" style="position:absolute;left:0;text-align:left;margin-left:0;margin-top:-89.25pt;width:109.15pt;height:99.65pt;z-index:251656192;visibility:visible;mso-position-horizontal:left;mso-position-horizontal-relative:margin">
          <v:imagedata r:id="rId2" o:title=""/>
          <w10:wrap anchorx="margin"/>
        </v:shape>
      </w:pict>
    </w:r>
    <w:r>
      <w:rPr>
        <w:noProof/>
      </w:rPr>
      <w:pict>
        <v:line id="Straight Connector 2" o:spid="_x0000_s2052" style="position:absolute;left:0;text-align:left;z-index:251659264;visibility:visible" from="-2.85pt,12pt" to="516.55pt,12pt" strokeweight="1.5pt">
          <v:stroke joinstyle="miter"/>
        </v:line>
      </w:pict>
    </w:r>
    <w:r>
      <w:t xml:space="preserve">      </w:t>
    </w:r>
  </w:p>
  <w:p w:rsidR="00754756" w:rsidRDefault="00754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1B338A"/>
    <w:rsid w:val="0023316F"/>
    <w:rsid w:val="0025008C"/>
    <w:rsid w:val="00263393"/>
    <w:rsid w:val="0026349C"/>
    <w:rsid w:val="002801FF"/>
    <w:rsid w:val="002B678A"/>
    <w:rsid w:val="00307882"/>
    <w:rsid w:val="00321812"/>
    <w:rsid w:val="00374314"/>
    <w:rsid w:val="003B7B4F"/>
    <w:rsid w:val="003C4196"/>
    <w:rsid w:val="003D2BA2"/>
    <w:rsid w:val="003D3C89"/>
    <w:rsid w:val="00422BFF"/>
    <w:rsid w:val="00462205"/>
    <w:rsid w:val="00483E0F"/>
    <w:rsid w:val="004F15BC"/>
    <w:rsid w:val="00573AB1"/>
    <w:rsid w:val="005C5E61"/>
    <w:rsid w:val="00676424"/>
    <w:rsid w:val="006979E3"/>
    <w:rsid w:val="006B5FDD"/>
    <w:rsid w:val="006B6E12"/>
    <w:rsid w:val="006D288A"/>
    <w:rsid w:val="006F1823"/>
    <w:rsid w:val="00744783"/>
    <w:rsid w:val="00747576"/>
    <w:rsid w:val="00754756"/>
    <w:rsid w:val="007D5D0F"/>
    <w:rsid w:val="008168DB"/>
    <w:rsid w:val="0089088C"/>
    <w:rsid w:val="008C0140"/>
    <w:rsid w:val="008C0271"/>
    <w:rsid w:val="008D1E50"/>
    <w:rsid w:val="009A27DD"/>
    <w:rsid w:val="009D19F9"/>
    <w:rsid w:val="00A276DD"/>
    <w:rsid w:val="00A434F9"/>
    <w:rsid w:val="00A5623D"/>
    <w:rsid w:val="00A77437"/>
    <w:rsid w:val="00AC6FA8"/>
    <w:rsid w:val="00BC23CF"/>
    <w:rsid w:val="00C118D7"/>
    <w:rsid w:val="00C26319"/>
    <w:rsid w:val="00C8448D"/>
    <w:rsid w:val="00CC3A5F"/>
    <w:rsid w:val="00D549D0"/>
    <w:rsid w:val="00D576FF"/>
    <w:rsid w:val="00D623DF"/>
    <w:rsid w:val="00D862D9"/>
    <w:rsid w:val="00DD28A7"/>
    <w:rsid w:val="00E64D12"/>
    <w:rsid w:val="00E70C46"/>
    <w:rsid w:val="00E95FA8"/>
    <w:rsid w:val="00EA5620"/>
    <w:rsid w:val="00EB19CC"/>
    <w:rsid w:val="00F00B71"/>
    <w:rsid w:val="00F911BC"/>
    <w:rsid w:val="00FC70A8"/>
    <w:rsid w:val="00FD7840"/>
    <w:rsid w:val="00FE0C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8A"/>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1017924868">
      <w:marLeft w:val="0"/>
      <w:marRight w:val="0"/>
      <w:marTop w:val="0"/>
      <w:marBottom w:val="0"/>
      <w:divBdr>
        <w:top w:val="none" w:sz="0" w:space="0" w:color="auto"/>
        <w:left w:val="none" w:sz="0" w:space="0" w:color="auto"/>
        <w:bottom w:val="none" w:sz="0" w:space="0" w:color="auto"/>
        <w:right w:val="none" w:sz="0" w:space="0" w:color="auto"/>
      </w:divBdr>
    </w:div>
    <w:div w:id="1017924869">
      <w:marLeft w:val="0"/>
      <w:marRight w:val="0"/>
      <w:marTop w:val="0"/>
      <w:marBottom w:val="0"/>
      <w:divBdr>
        <w:top w:val="none" w:sz="0" w:space="0" w:color="auto"/>
        <w:left w:val="none" w:sz="0" w:space="0" w:color="auto"/>
        <w:bottom w:val="none" w:sz="0" w:space="0" w:color="auto"/>
        <w:right w:val="none" w:sz="0" w:space="0" w:color="auto"/>
      </w:divBdr>
    </w:div>
    <w:div w:id="1017924870">
      <w:marLeft w:val="0"/>
      <w:marRight w:val="0"/>
      <w:marTop w:val="0"/>
      <w:marBottom w:val="0"/>
      <w:divBdr>
        <w:top w:val="none" w:sz="0" w:space="0" w:color="auto"/>
        <w:left w:val="none" w:sz="0" w:space="0" w:color="auto"/>
        <w:bottom w:val="none" w:sz="0" w:space="0" w:color="auto"/>
        <w:right w:val="none" w:sz="0" w:space="0" w:color="auto"/>
      </w:divBdr>
    </w:div>
    <w:div w:id="1017924871">
      <w:marLeft w:val="0"/>
      <w:marRight w:val="0"/>
      <w:marTop w:val="0"/>
      <w:marBottom w:val="0"/>
      <w:divBdr>
        <w:top w:val="none" w:sz="0" w:space="0" w:color="auto"/>
        <w:left w:val="none" w:sz="0" w:space="0" w:color="auto"/>
        <w:bottom w:val="none" w:sz="0" w:space="0" w:color="auto"/>
        <w:right w:val="none" w:sz="0" w:space="0" w:color="auto"/>
      </w:divBdr>
    </w:div>
    <w:div w:id="1017924872">
      <w:marLeft w:val="0"/>
      <w:marRight w:val="0"/>
      <w:marTop w:val="0"/>
      <w:marBottom w:val="0"/>
      <w:divBdr>
        <w:top w:val="none" w:sz="0" w:space="0" w:color="auto"/>
        <w:left w:val="none" w:sz="0" w:space="0" w:color="auto"/>
        <w:bottom w:val="none" w:sz="0" w:space="0" w:color="auto"/>
        <w:right w:val="none" w:sz="0" w:space="0" w:color="auto"/>
      </w:divBdr>
    </w:div>
    <w:div w:id="1017924873">
      <w:marLeft w:val="0"/>
      <w:marRight w:val="0"/>
      <w:marTop w:val="0"/>
      <w:marBottom w:val="0"/>
      <w:divBdr>
        <w:top w:val="none" w:sz="0" w:space="0" w:color="auto"/>
        <w:left w:val="none" w:sz="0" w:space="0" w:color="auto"/>
        <w:bottom w:val="none" w:sz="0" w:space="0" w:color="auto"/>
        <w:right w:val="none" w:sz="0" w:space="0" w:color="auto"/>
      </w:divBdr>
    </w:div>
    <w:div w:id="1017924874">
      <w:marLeft w:val="0"/>
      <w:marRight w:val="0"/>
      <w:marTop w:val="0"/>
      <w:marBottom w:val="0"/>
      <w:divBdr>
        <w:top w:val="none" w:sz="0" w:space="0" w:color="auto"/>
        <w:left w:val="none" w:sz="0" w:space="0" w:color="auto"/>
        <w:bottom w:val="none" w:sz="0" w:space="0" w:color="auto"/>
        <w:right w:val="none" w:sz="0" w:space="0" w:color="auto"/>
      </w:divBdr>
    </w:div>
    <w:div w:id="1017924875">
      <w:marLeft w:val="0"/>
      <w:marRight w:val="0"/>
      <w:marTop w:val="0"/>
      <w:marBottom w:val="0"/>
      <w:divBdr>
        <w:top w:val="none" w:sz="0" w:space="0" w:color="auto"/>
        <w:left w:val="none" w:sz="0" w:space="0" w:color="auto"/>
        <w:bottom w:val="none" w:sz="0" w:space="0" w:color="auto"/>
        <w:right w:val="none" w:sz="0" w:space="0" w:color="auto"/>
      </w:divBdr>
    </w:div>
    <w:div w:id="1017924876">
      <w:marLeft w:val="0"/>
      <w:marRight w:val="0"/>
      <w:marTop w:val="0"/>
      <w:marBottom w:val="0"/>
      <w:divBdr>
        <w:top w:val="none" w:sz="0" w:space="0" w:color="auto"/>
        <w:left w:val="none" w:sz="0" w:space="0" w:color="auto"/>
        <w:bottom w:val="none" w:sz="0" w:space="0" w:color="auto"/>
        <w:right w:val="none" w:sz="0" w:space="0" w:color="auto"/>
      </w:divBdr>
    </w:div>
    <w:div w:id="1017924877">
      <w:marLeft w:val="0"/>
      <w:marRight w:val="0"/>
      <w:marTop w:val="0"/>
      <w:marBottom w:val="0"/>
      <w:divBdr>
        <w:top w:val="none" w:sz="0" w:space="0" w:color="auto"/>
        <w:left w:val="none" w:sz="0" w:space="0" w:color="auto"/>
        <w:bottom w:val="none" w:sz="0" w:space="0" w:color="auto"/>
        <w:right w:val="none" w:sz="0" w:space="0" w:color="auto"/>
      </w:divBdr>
    </w:div>
    <w:div w:id="1017924878">
      <w:marLeft w:val="0"/>
      <w:marRight w:val="0"/>
      <w:marTop w:val="0"/>
      <w:marBottom w:val="0"/>
      <w:divBdr>
        <w:top w:val="none" w:sz="0" w:space="0" w:color="auto"/>
        <w:left w:val="none" w:sz="0" w:space="0" w:color="auto"/>
        <w:bottom w:val="none" w:sz="0" w:space="0" w:color="auto"/>
        <w:right w:val="none" w:sz="0" w:space="0" w:color="auto"/>
      </w:divBdr>
    </w:div>
    <w:div w:id="1017924879">
      <w:marLeft w:val="0"/>
      <w:marRight w:val="0"/>
      <w:marTop w:val="0"/>
      <w:marBottom w:val="0"/>
      <w:divBdr>
        <w:top w:val="none" w:sz="0" w:space="0" w:color="auto"/>
        <w:left w:val="none" w:sz="0" w:space="0" w:color="auto"/>
        <w:bottom w:val="none" w:sz="0" w:space="0" w:color="auto"/>
        <w:right w:val="none" w:sz="0" w:space="0" w:color="auto"/>
      </w:divBdr>
    </w:div>
    <w:div w:id="1017924880">
      <w:marLeft w:val="0"/>
      <w:marRight w:val="0"/>
      <w:marTop w:val="0"/>
      <w:marBottom w:val="0"/>
      <w:divBdr>
        <w:top w:val="none" w:sz="0" w:space="0" w:color="auto"/>
        <w:left w:val="none" w:sz="0" w:space="0" w:color="auto"/>
        <w:bottom w:val="none" w:sz="0" w:space="0" w:color="auto"/>
        <w:right w:val="none" w:sz="0" w:space="0" w:color="auto"/>
      </w:divBdr>
    </w:div>
    <w:div w:id="1017924881">
      <w:marLeft w:val="0"/>
      <w:marRight w:val="0"/>
      <w:marTop w:val="0"/>
      <w:marBottom w:val="0"/>
      <w:divBdr>
        <w:top w:val="none" w:sz="0" w:space="0" w:color="auto"/>
        <w:left w:val="none" w:sz="0" w:space="0" w:color="auto"/>
        <w:bottom w:val="none" w:sz="0" w:space="0" w:color="auto"/>
        <w:right w:val="none" w:sz="0" w:space="0" w:color="auto"/>
      </w:divBdr>
    </w:div>
    <w:div w:id="1017924882">
      <w:marLeft w:val="0"/>
      <w:marRight w:val="0"/>
      <w:marTop w:val="0"/>
      <w:marBottom w:val="0"/>
      <w:divBdr>
        <w:top w:val="none" w:sz="0" w:space="0" w:color="auto"/>
        <w:left w:val="none" w:sz="0" w:space="0" w:color="auto"/>
        <w:bottom w:val="none" w:sz="0" w:space="0" w:color="auto"/>
        <w:right w:val="none" w:sz="0" w:space="0" w:color="auto"/>
      </w:divBdr>
    </w:div>
    <w:div w:id="1017924883">
      <w:marLeft w:val="0"/>
      <w:marRight w:val="0"/>
      <w:marTop w:val="0"/>
      <w:marBottom w:val="0"/>
      <w:divBdr>
        <w:top w:val="none" w:sz="0" w:space="0" w:color="auto"/>
        <w:left w:val="none" w:sz="0" w:space="0" w:color="auto"/>
        <w:bottom w:val="none" w:sz="0" w:space="0" w:color="auto"/>
        <w:right w:val="none" w:sz="0" w:space="0" w:color="auto"/>
      </w:divBdr>
    </w:div>
    <w:div w:id="1017924884">
      <w:marLeft w:val="0"/>
      <w:marRight w:val="0"/>
      <w:marTop w:val="0"/>
      <w:marBottom w:val="0"/>
      <w:divBdr>
        <w:top w:val="none" w:sz="0" w:space="0" w:color="auto"/>
        <w:left w:val="none" w:sz="0" w:space="0" w:color="auto"/>
        <w:bottom w:val="none" w:sz="0" w:space="0" w:color="auto"/>
        <w:right w:val="none" w:sz="0" w:space="0" w:color="auto"/>
      </w:divBdr>
    </w:div>
    <w:div w:id="1017924885">
      <w:marLeft w:val="0"/>
      <w:marRight w:val="0"/>
      <w:marTop w:val="0"/>
      <w:marBottom w:val="0"/>
      <w:divBdr>
        <w:top w:val="none" w:sz="0" w:space="0" w:color="auto"/>
        <w:left w:val="none" w:sz="0" w:space="0" w:color="auto"/>
        <w:bottom w:val="none" w:sz="0" w:space="0" w:color="auto"/>
        <w:right w:val="none" w:sz="0" w:space="0" w:color="auto"/>
      </w:divBdr>
    </w:div>
    <w:div w:id="1017924886">
      <w:marLeft w:val="0"/>
      <w:marRight w:val="0"/>
      <w:marTop w:val="0"/>
      <w:marBottom w:val="0"/>
      <w:divBdr>
        <w:top w:val="none" w:sz="0" w:space="0" w:color="auto"/>
        <w:left w:val="none" w:sz="0" w:space="0" w:color="auto"/>
        <w:bottom w:val="none" w:sz="0" w:space="0" w:color="auto"/>
        <w:right w:val="none" w:sz="0" w:space="0" w:color="auto"/>
      </w:divBdr>
    </w:div>
    <w:div w:id="1017924887">
      <w:marLeft w:val="0"/>
      <w:marRight w:val="0"/>
      <w:marTop w:val="0"/>
      <w:marBottom w:val="0"/>
      <w:divBdr>
        <w:top w:val="none" w:sz="0" w:space="0" w:color="auto"/>
        <w:left w:val="none" w:sz="0" w:space="0" w:color="auto"/>
        <w:bottom w:val="none" w:sz="0" w:space="0" w:color="auto"/>
        <w:right w:val="none" w:sz="0" w:space="0" w:color="auto"/>
      </w:divBdr>
    </w:div>
    <w:div w:id="1017924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EA358-2C61-41A6-8CCC-7D06168D44CF}"/>
</file>

<file path=customXml/itemProps2.xml><?xml version="1.0" encoding="utf-8"?>
<ds:datastoreItem xmlns:ds="http://schemas.openxmlformats.org/officeDocument/2006/customXml" ds:itemID="{CCF56B33-1A27-44F5-831F-87F1084267D3}"/>
</file>

<file path=customXml/itemProps3.xml><?xml version="1.0" encoding="utf-8"?>
<ds:datastoreItem xmlns:ds="http://schemas.openxmlformats.org/officeDocument/2006/customXml" ds:itemID="{386A8733-1465-4FF8-A233-BA00E3BF4609}"/>
</file>

<file path=docProps/app.xml><?xml version="1.0" encoding="utf-8"?>
<Properties xmlns="http://schemas.openxmlformats.org/officeDocument/2006/extended-properties" xmlns:vt="http://schemas.openxmlformats.org/officeDocument/2006/docPropsVTypes">
  <Template>Normal_Wordconv.dotm</Template>
  <TotalTime>2</TotalTime>
  <Pages>4</Pages>
  <Words>568</Words>
  <Characters>3240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3</cp:revision>
  <dcterms:created xsi:type="dcterms:W3CDTF">2023-12-10T16:04:00Z</dcterms:created>
  <dcterms:modified xsi:type="dcterms:W3CDTF">2023-12-10T16:04:00Z</dcterms:modified>
</cp:coreProperties>
</file>